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Blauenstrasse 9, 4106 Therwil,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2027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Kevin Camino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Blauenstrasse 9, 4106 Therwil</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Kevin Camino</w:t>
            </w:r>
            <w:bookmarkEnd w:id="12"/>
            <w:r w:rsidRPr="00FF365E">
              <w:rPr>
                <w:sz w:val="24"/>
                <w:szCs w:val="24"/>
                <w:lang w:val="en-GB"/>
              </w:rPr>
              <w:t xml:space="preserve"> </w:t>
            </w:r>
            <w:bookmarkStart w:id="13" w:name="OLE_LINK13"/>
            <w:r w:rsidRPr="00FF365E">
              <w:rPr>
                <w:sz w:val="24"/>
                <w:szCs w:val="24"/>
                <w:lang w:val="en-GB"/>
              </w:rPr>
              <w:t xml:space="preserve">Blauenstrasse 9, 4106 Therwil</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Sauna
</w:t>
            </w:r>
          </w:p>
          <w:p>
            <w:pPr/>
            <w:r>
              <w:rPr/>
              <w:t xml:space="preserve">UG
</w:t>
            </w:r>
          </w:p>
          <w:p>
            <w:pPr/>
            <w:r>
              <w:rPr/>
              <w:t xml:space="preserve">Brandschutzplatte
</w:t>
            </w:r>
          </w:p>
        </w:tc>
        <w:tc>
          <w:tcPr>
            <w:noWrap/>
          </w:tcPr>
          <w:p>
            <w:pPr/>
            <w:r>
              <w:rPr/>
              <w:t xml:space="preserve">Brandschutzplatte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Tankraum
</w:t>
            </w:r>
          </w:p>
          <w:p>
            <w:pPr/>
            <w:r>
              <w:rPr/>
              <w:t xml:space="preserve">UG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Gesamtes Haus
</w:t>
            </w:r>
          </w:p>
          <w:p>
            <w:pPr/>
            <w:r>
              <w:rPr/>
              <w:t xml:space="preserve">EG-DG
</w:t>
            </w:r>
          </w:p>
          <w:p>
            <w:pPr/>
            <w:r>
              <w:rPr/>
              <w:t xml:space="preserve">Heizkörper
</w:t>
            </w:r>
          </w:p>
        </w:tc>
        <w:tc>
          <w:tcPr>
            <w:noWrap/>
          </w:tcPr>
          <w:p>
            <w:pPr/>
            <w:r>
              <w:rPr/>
              <w:t xml:space="preserve">Heizkörper</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3Stück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VB-5</w:t>
            </w:r>
          </w:p>
        </w:tc>
        <w:tc>
          <w:tcPr>
            <w:noWrap/>
          </w:tcPr>
          <w:p>
            <w:pPr/>
            <w:r>
              <w:rPr/>
              <w:t xml:space="preserve">Flachdichtung</w:t>
            </w:r>
          </w:p>
        </w:tc>
        <w:tc>
          <w:tcPr>
            <w:noWrap/>
          </w:tcPr>
          <w:p>
            <w:pPr/>
            <w:r>
              <w:rPr/>
              <w:t xml:space="preserve">12</w:t>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Faserzement aus dem Keller, UG, Elektrotableau kann durch instruierte Handwerker unter Einhaltung der Richtlinien 33031 rückgebaut werden. Es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LAP aus der Sauna, UG, Brandschutzplatte muss durch Schadstoffsanierer gemäss Richtlinien 33036 saniert werden. Es sind 3 Stücke vorhanden und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Flachdichtung aus dem Tankraum, UG, Öltank kann durch instruierte Handwerker unter Berücksichtigung der Richtlinien 84053 rückgebaut werden. Sie ist mit dem LVA-Code 17 06 05 S in einer entsprechenden Deponie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Asbest Schnur im Wohnzimmer, EG, Cheminée ist asbestverdächtig und muss daher speziell behandelt werden. Eine spezifische Sanierungsanweisung ist hierbei nicht verfügbar, ausser dass ein Verdacht auf Asbest besteht.</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Flachdichtung im gesamten Haus von EG bis DG an Heizkörpern kann durch instruierte Handwerker unter Einhaltung der Richtlinien 84053 rückgebaut werden. Es sind 12 Stücke vorhanden und das Material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MaP-3</w:t>
            </w:r>
          </w:p>
        </w:tc>
        <w:tc>
          <w:tcPr>
            <w:shd w:val="clear" w:fill="orange"/>
            <w:noWrap/>
          </w:tcPr>
          <w:p>
            <w:pPr/>
            <w:r>
              <w:rPr/>
              <w:t xml:space="preserve">Ganzes Geschoss
</w:t>
            </w:r>
          </w:p>
          <w:p>
            <w:pPr/>
            <w:r>
              <w:rPr/>
              <w:t xml:space="preserve">UG
</w:t>
            </w:r>
          </w:p>
          <w:p>
            <w:pPr/>
            <w:r>
              <w:rPr/>
              <w:t xml:space="preserve">Boden
</w:t>
            </w:r>
          </w:p>
        </w:tc>
        <w:tc>
          <w:tcPr>
            <w:shd w:val="clear" w:fill="orange"/>
            <w:noWrap/>
          </w:tcPr>
          <w:p>
            <w:pPr/>
            <w:r>
              <w:rPr/>
              <w:t xml:space="preserve">VM-16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UG-EG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Treppenhaus
</w:t>
            </w:r>
          </w:p>
          <w:p>
            <w:pPr/>
            <w:r>
              <w:rPr/>
              <w:t xml:space="preserve">UG-EG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Wohnzimmer/ Esszimmer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Wohnzimmer/ Esszimmer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Wohnzimmer/ Esszimmer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Treppenhaus/ Gang
</w:t>
            </w:r>
          </w:p>
          <w:p>
            <w:pPr/>
            <w:r>
              <w:rPr/>
              <w:t xml:space="preserve">EG-DG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Treppenhaus/ Gang
</w:t>
            </w:r>
          </w:p>
          <w:p>
            <w:pPr/>
            <w:r>
              <w:rPr/>
              <w:t xml:space="preserve">EG-DG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Treppenhaus/ Gang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Treppenhaus/ Gang
</w:t>
            </w:r>
          </w:p>
          <w:p>
            <w:pPr/>
            <w:r>
              <w:rPr/>
              <w:t xml:space="preserve">EG-DG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Schlafzimmer
</w:t>
            </w:r>
          </w:p>
          <w:p>
            <w:pPr/>
            <w:r>
              <w:rPr/>
              <w:t xml:space="preserve">OG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Badezimmer
</w:t>
            </w:r>
          </w:p>
          <w:p>
            <w:pPr/>
            <w:r>
              <w:rPr/>
              <w:t xml:space="preserve">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Badezimmer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MaP-28</w:t>
            </w:r>
          </w:p>
        </w:tc>
        <w:tc>
          <w:tcPr>
            <w:shd w:val="clear" w:fill="red"/>
            <w:noWrap/>
          </w:tcPr>
          <w:p>
            <w:pPr/>
            <w:r>
              <w:rPr/>
              <w:t xml:space="preserve">Dusche/ WC
</w:t>
            </w:r>
          </w:p>
          <w:p>
            <w:pPr/>
            <w:r>
              <w:rPr/>
              <w:t xml:space="preserve">DG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MaP-29</w:t>
            </w:r>
          </w:p>
        </w:tc>
        <w:tc>
          <w:tcPr>
            <w:shd w:val="clear" w:fill="red"/>
            <w:noWrap/>
          </w:tcPr>
          <w:p>
            <w:pPr/>
            <w:r>
              <w:rPr/>
              <w:t xml:space="preserve">Dusche/ WC
</w:t>
            </w:r>
          </w:p>
          <w:p>
            <w:pPr/>
            <w:r>
              <w:rPr/>
              <w:t xml:space="preserve">DG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MaP-30</w:t>
            </w:r>
          </w:p>
        </w:tc>
        <w:tc>
          <w:tcPr>
            <w:shd w:val="clear" w:fill="red"/>
            <w:noWrap/>
          </w:tcPr>
          <w:p>
            <w:pPr/>
            <w:r>
              <w:rPr/>
              <w:t xml:space="preserve">Dusche/ WC
</w:t>
            </w:r>
          </w:p>
          <w:p>
            <w:pPr/>
            <w:r>
              <w:rPr/>
              <w:t xml:space="preserve">DG
</w:t>
            </w:r>
          </w:p>
          <w:p>
            <w:pPr/>
            <w:r>
              <w:rPr/>
              <w:t xml:space="preserve">Wand/ Decke
</w:t>
            </w:r>
          </w:p>
        </w:tc>
        <w:tc>
          <w:tcPr>
            <w:shd w:val="clear" w:fill="red"/>
            <w:noWrap/>
          </w:tcPr>
          <w:p>
            <w:pPr/>
            <w:r>
              <w:rPr/>
              <w:t xml:space="preserve">VM-18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MaP-31</w:t>
            </w:r>
          </w:p>
        </w:tc>
        <w:tc>
          <w:tcPr>
            <w:shd w:val="clear" w:fill="orange"/>
            <w:noWrap/>
          </w:tcPr>
          <w:p>
            <w:pPr/>
            <w:r>
              <w:rPr/>
              <w:t xml:space="preserve">Gesamtes Haus
</w:t>
            </w:r>
          </w:p>
          <w:p>
            <w:pPr/>
            <w:r>
              <w:rPr/>
              <w:t xml:space="preserve">UG-DG
</w:t>
            </w:r>
          </w:p>
          <w:p>
            <w:pPr/>
            <w:r>
              <w:rPr/>
              <w:t xml:space="preserve">Fenster
</w:t>
            </w:r>
          </w:p>
        </w:tc>
        <w:tc>
          <w:tcPr>
            <w:shd w:val="clear" w:fill="orange"/>
            <w:noWrap/>
          </w:tcPr>
          <w:p>
            <w:pPr/>
            <w:r>
              <w:rPr/>
              <w:t xml:space="preserve">VM-7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green"/>
            <w:noWrap/>
          </w:tcPr>
          <w:p>
            <w:pPr/>
            <w:r>
              <w:rPr/>
              <w:t xml:space="preserve">MaP-32</w:t>
            </w:r>
          </w:p>
        </w:tc>
        <w:tc>
          <w:tcPr>
            <w:shd w:val="clear" w:fill="green"/>
            <w:noWrap/>
          </w:tcPr>
          <w:p>
            <w:pPr/>
            <w:r>
              <w:rPr/>
              <w:t xml:space="preserve">Balkon
</w:t>
            </w:r>
          </w:p>
          <w:p>
            <w:pPr/>
            <w:r>
              <w:rPr/>
              <w:t xml:space="preserve">OG-DG
</w:t>
            </w:r>
          </w:p>
          <w:p>
            <w:pPr/>
            <w:r>
              <w:rPr/>
              <w:t xml:space="preserve">Dilatations Fugen
</w:t>
            </w:r>
          </w:p>
        </w:tc>
        <w:tc>
          <w:tcPr>
            <w:shd w:val="clear" w:fill="green"/>
            <w:noWrap/>
          </w:tcPr>
          <w:p>
            <w:pPr/>
            <w:r>
              <w:rPr/>
              <w:t xml:space="preserve">VM-20
</w:t>
            </w:r>
          </w:p>
          <w:p>
            <w:pPr/>
            <w:r>
              <w:rPr/>
              <w:t xml:space="preserve">Fugendichtstoff
</w:t>
            </w:r>
          </w:p>
          <w:p>
            <w:pPr/>
            <w:r>
              <w:rPr/>
              <w:t xml:space="preserve">Dilatations Fugen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5" o:title=""/>
                </v:shape>
              </w:pict>
              <w:t xml:space="preserve"/>
            </w:r>
          </w:p>
        </w:tc>
        <w:tc>
          <w:tcPr>
            <w:shd w:val="clear" w:fill="green"/>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MaP-33</w:t>
            </w:r>
          </w:p>
        </w:tc>
        <w:tc>
          <w:tcPr>
            <w:shd w:val="clear" w:fill="red"/>
            <w:noWrap/>
          </w:tcPr>
          <w:p>
            <w:pPr/>
            <w:r>
              <w:rPr/>
              <w:t xml:space="preserve">Fassade
</w:t>
            </w:r>
          </w:p>
          <w:p>
            <w:pPr/>
            <w:r>
              <w:rPr/>
              <w:t xml:space="preserve">EG-DG
</w:t>
            </w:r>
          </w:p>
          <w:p>
            <w:pPr/>
            <w:r>
              <w:rPr/>
              <w:t xml:space="preserve">Fassade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Elektrotableau
</w:t>
            </w:r>
          </w:p>
        </w:tc>
        <w:tc>
          <w:tcPr>
            <w:shd w:val="clear" w:fill="orange"/>
            <w:noWrap/>
          </w:tcPr>
          <w:p>
            <w:pPr/>
            <w:r>
              <w:rPr/>
              <w:t xml:space="preserve">VM-13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red"/>
            <w:noWrap/>
          </w:tcPr>
          <w:p>
            <w:pPr/>
            <w:r>
              <w:rPr/>
              <w:t xml:space="preserve">VB-2</w:t>
            </w:r>
          </w:p>
        </w:tc>
        <w:tc>
          <w:tcPr>
            <w:shd w:val="clear" w:fill="red"/>
            <w:noWrap/>
          </w:tcPr>
          <w:p>
            <w:pPr/>
            <w:r>
              <w:rPr/>
              <w:t xml:space="preserve">Sauna
</w:t>
            </w:r>
          </w:p>
          <w:p>
            <w:pPr/>
            <w:r>
              <w:rPr/>
              <w:t xml:space="preserve">UG
</w:t>
            </w:r>
          </w:p>
          <w:p>
            <w:pPr/>
            <w:r>
              <w:rPr/>
              <w:t xml:space="preserve">Brandschutzplatte
</w:t>
            </w:r>
          </w:p>
        </w:tc>
        <w:tc>
          <w:tcPr>
            <w:shd w:val="clear" w:fill="red"/>
            <w:noWrap/>
          </w:tcPr>
          <w:p>
            <w:pPr/>
            <w:r>
              <w:rPr/>
              <w:t xml:space="preserve">VM-14
</w:t>
            </w:r>
          </w:p>
          <w:p>
            <w:pPr/>
            <w:r>
              <w:rPr/>
              <w:t xml:space="preserve">LAP
</w:t>
            </w:r>
          </w:p>
          <w:p>
            <w:pPr/>
            <w:r>
              <w:rPr/>
              <w:t xml:space="preserve">Brandschutzplatte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1" o:title=""/>
                </v:shape>
              </w:pict>
              <w:t xml:space="preserve"/>
            </w:r>
          </w:p>
        </w:tc>
        <w:tc>
          <w:tcPr>
            <w:shd w:val="clear" w:fill="red"/>
            <w:noWrap/>
          </w:tcPr>
          <w:p>
            <w:pPr/>
            <w:r>
              <w:rPr/>
              <w:t xml:space="preserve"/>
              <w:pict>
                <v:shape type="#_x0000_t75" style="width:100px;height:150px" stroked="f" filled="f">
                  <v:imagedata r:id="rId92" o:title=""/>
                </v:shape>
              </w:pict>
              <w:t xml:space="preserve"/>
            </w:r>
          </w:p>
        </w:tc>
      </w:tr>
      <w:tr>
        <w:trPr/>
        <w:tc>
          <w:tcPr>
            <w:shd w:val="clear" w:fill="orange"/>
            <w:noWrap/>
          </w:tcPr>
          <w:p>
            <w:pPr/>
            <w:r>
              <w:rPr/>
              <w:t xml:space="preserve">VB-3</w:t>
            </w:r>
          </w:p>
        </w:tc>
        <w:tc>
          <w:tcPr>
            <w:shd w:val="clear" w:fill="orange"/>
            <w:noWrap/>
          </w:tcPr>
          <w:p>
            <w:pPr/>
            <w:r>
              <w:rPr/>
              <w:t xml:space="preserve">Tankraum
</w:t>
            </w:r>
          </w:p>
          <w:p>
            <w:pPr/>
            <w:r>
              <w:rPr/>
              <w:t xml:space="preserve">UG
</w:t>
            </w:r>
          </w:p>
          <w:p>
            <w:pPr/>
            <w:r>
              <w:rPr/>
              <w:t xml:space="preserve">Öltank
</w:t>
            </w:r>
          </w:p>
        </w:tc>
        <w:tc>
          <w:tcPr>
            <w:shd w:val="clear" w:fill="orange"/>
            <w:noWrap/>
          </w:tcPr>
          <w:p>
            <w:pPr/>
            <w:r>
              <w:rPr/>
              <w:t xml:space="preserve">VM-15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3" o:title=""/>
                </v:shape>
              </w:pict>
              <w:t xml:space="preserve"/>
            </w:r>
          </w:p>
        </w:tc>
        <w:tc>
          <w:tcPr>
            <w:shd w:val="clear" w:fill="orange"/>
            <w:noWrap/>
          </w:tcPr>
          <w:p>
            <w:pPr/>
            <w:r>
              <w:rPr/>
              <w:t xml:space="preserve"/>
              <w:pict>
                <v:shape type="#_x0000_t75" style="width:100px;height:150px" stroked="f" filled="f">
                  <v:imagedata r:id="rId94" o:title=""/>
                </v:shape>
              </w:pict>
              <w:t xml:space="preserve"/>
            </w:r>
          </w:p>
        </w:tc>
      </w:tr>
      <w:tr>
        <w:trPr/>
        <w:tc>
          <w:tcPr>
            <w:shd w:val="clear" w:fill="yellow"/>
            <w:noWrap/>
          </w:tcPr>
          <w:p>
            <w:pPr/>
            <w:r>
              <w:rPr/>
              <w:t xml:space="preserve">VB-4</w:t>
            </w:r>
          </w:p>
        </w:tc>
        <w:tc>
          <w:tcPr>
            <w:shd w:val="clear" w:fill="yellow"/>
            <w:noWrap/>
          </w:tcPr>
          <w:p>
            <w:pPr/>
            <w:r>
              <w:rPr/>
              <w:t xml:space="preserve">Wohnzimmer
</w:t>
            </w:r>
          </w:p>
          <w:p>
            <w:pPr/>
            <w:r>
              <w:rPr/>
              <w:t xml:space="preserve">EG
</w:t>
            </w:r>
          </w:p>
          <w:p>
            <w:pPr/>
            <w:r>
              <w:rPr/>
              <w:t xml:space="preserve">Cheminée
</w:t>
            </w:r>
          </w:p>
        </w:tc>
        <w:tc>
          <w:tcPr>
            <w:shd w:val="clear" w:fill="yellow"/>
            <w:noWrap/>
          </w:tcPr>
          <w:p>
            <w:pPr/>
            <w:r>
              <w:rPr/>
              <w:t xml:space="preserve">VM-17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5" o:title=""/>
                </v:shape>
              </w:pict>
              <w:t xml:space="preserve"/>
            </w:r>
          </w:p>
        </w:tc>
        <w:tc>
          <w:tcPr>
            <w:shd w:val="clear" w:fill="yellow"/>
            <w:noWrap/>
          </w:tcPr>
          <w:p>
            <w:pPr/>
            <w:r>
              <w:rPr/>
              <w:t xml:space="preserve"/>
              <w:pict>
                <v:shape type="#_x0000_t75" style="width:100px;height:150px" stroked="f" filled="f">
                  <v:imagedata r:id="rId96"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EG-DG
</w:t>
            </w:r>
          </w:p>
          <w:p>
            <w:pPr/>
            <w:r>
              <w:rPr/>
              <w:t xml:space="preserve">Heizkörper
</w:t>
            </w:r>
          </w:p>
        </w:tc>
        <w:tc>
          <w:tcPr>
            <w:shd w:val="clear" w:fill="orange"/>
            <w:noWrap/>
          </w:tcPr>
          <w:p>
            <w:pPr/>
            <w:r>
              <w:rPr/>
              <w:t xml:space="preserve">VM-19
</w:t>
            </w:r>
          </w:p>
          <w:p>
            <w:pPr/>
            <w:r>
              <w:rPr/>
              <w:t xml:space="preserve">Flachdichtung
</w:t>
            </w:r>
          </w:p>
          <w:p>
            <w:pPr/>
            <w:r>
              <w:rPr/>
              <w:t xml:space="preserve">Heizkörper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7" o:title=""/>
                </v:shape>
              </w:pict>
              <w:t xml:space="preserve"/>
            </w:r>
          </w:p>
        </w:tc>
        <w:tc>
          <w:tcPr>
            <w:shd w:val="clear" w:fill="orange"/>
            <w:noWrap/>
          </w:tcPr>
          <w:p>
            <w:pPr/>
            <w:r>
              <w:rPr/>
              <w:t xml:space="preserve"/>
              <w:pict>
                <v:shape type="#_x0000_t75" style="width:100px;height:150px" stroked="f" filled="f">
                  <v:imagedata r:id="rId9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5.42213883677px;height:900px" stroked="f" filled="f">
            <v:imagedata r:id="rId22"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