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Zürcherstrasse 153, 8500 Frauenfeld,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991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Chef</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Christoph Affeltranger  Gerlikonerstrasse 50 8500 Frauenfeld</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Chef</w:t>
            </w:r>
            <w:bookmarkEnd w:id="12"/>
            <w:r w:rsidRPr="00FF365E">
              <w:rPr>
                <w:sz w:val="24"/>
                <w:szCs w:val="24"/>
                <w:lang w:val="en-GB"/>
              </w:rPr>
              <w:t xml:space="preserve"> </w:t>
            </w:r>
            <w:bookmarkStart w:id="13" w:name="OLE_LINK13"/>
            <w:r w:rsidRPr="00FF365E">
              <w:rPr>
                <w:sz w:val="24"/>
                <w:szCs w:val="24"/>
                <w:lang w:val="en-GB"/>
              </w:rPr>
              <w:t xml:space="preserve">Christoph Affeltranger  Gerlikonerstrasse 50 8500 Frauenfeld</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2026-06-08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29</w:t>
      </w:r>
      <w:r>
        <w:rPr>
          <w:sz w:val="24"/>
          <w:szCs w:val="24"/>
        </w:rPr>
        <w:t xml:space="preserve">  </w:t>
      </w:r>
      <w:br/>
      <w:r>
        <w:rPr>
          <w:sz w:val="24"/>
          <w:szCs w:val="24"/>
        </w:rPr>
        <w:t xml:space="preserve">Asphalt aus Map 29 ist in einer Menge von 17 m² vorliegend und muss durch instruierte Handwerker unter Einhaltung der Richtlinien 33031 rückgebaut werden. Der Entsorgung erfolgt mit dem LVA Code 17 03 02 in einer Deponie Typ B.</w:t>
      </w:r>
      <w:br/>
      <w:r>
        <w:rPr>
          <w:sz w:val="24"/>
          <w:szCs w:val="24"/>
        </w:rPr>
        <w:t xml:space="preserve"/>
      </w:r>
      <w:br/>
      <w:r>
        <w:rPr>
          <w:sz w:val="24"/>
          <w:szCs w:val="24"/>
          <w:b w:val="1"/>
          <w:bCs w:val="1"/>
        </w:rPr>
        <w:t xml:space="preserve"/>
      </w:r>
      <w:r>
        <w:rPr>
          <w:sz w:val="24"/>
          <w:szCs w:val="24"/>
          <w:b w:val="1"/>
          <w:bCs w:val="1"/>
        </w:rPr>
        <w:t xml:space="preserve">Map A/26</w:t>
      </w:r>
      <w:r>
        <w:rPr>
          <w:sz w:val="24"/>
          <w:szCs w:val="24"/>
        </w:rPr>
        <w:t xml:space="preserve">  </w:t>
      </w:r>
      <w:br/>
      <w:r>
        <w:rPr>
          <w:sz w:val="24"/>
          <w:szCs w:val="24"/>
        </w:rPr>
        <w:t xml:space="preserve">PVC aus Map A/26 muss durch Schadstoffsanierer entfernt werden und muss dabei den Richtlinien 30263 entsprechen. Der Entsorgungscode ist 17 02 03.</w:t>
      </w:r>
      <w:br/>
      <w:r>
        <w:rPr>
          <w:sz w:val="24"/>
          <w:szCs w:val="24"/>
        </w:rPr>
        <w:t xml:space="preserve"/>
      </w:r>
      <w:br/>
      <w:r>
        <w:rPr>
          <w:sz w:val="24"/>
          <w:szCs w:val="24"/>
          <w:b w:val="1"/>
          <w:bCs w:val="1"/>
        </w:rPr>
        <w:t xml:space="preserve"/>
      </w:r>
      <w:r>
        <w:rPr>
          <w:sz w:val="24"/>
          <w:szCs w:val="24"/>
          <w:b w:val="1"/>
          <w:bCs w:val="1"/>
        </w:rPr>
        <w:t xml:space="preserve">Map 16</w:t>
      </w:r>
      <w:r>
        <w:rPr>
          <w:sz w:val="24"/>
          <w:szCs w:val="24"/>
        </w:rPr>
        <w:t xml:space="preserve">  </w:t>
      </w:r>
      <w:br/>
      <w:r>
        <w:rPr>
          <w:sz w:val="24"/>
          <w:szCs w:val="24"/>
        </w:rPr>
        <w:t xml:space="preserve">Kitt aus Map 16 muss von Schadstoffsanierern unter Beachtung der Entsorgungsrichtlinie 33/022 entfernt werden. Es ist mit dem LVA Code 17 06 05Z zu entsorgen.</w:t>
      </w:r>
      <w:br/>
      <w:r>
        <w:rPr>
          <w:sz w:val="24"/>
          <w:szCs w:val="24"/>
        </w:rPr>
        <w:t xml:space="preserve"/>
      </w:r>
      <w:br/>
      <w:r>
        <w:rPr>
          <w:sz w:val="24"/>
          <w:szCs w:val="24"/>
          <w:b w:val="1"/>
          <w:bCs w:val="1"/>
        </w:rPr>
        <w:t xml:space="preserve"/>
      </w:r>
      <w:r>
        <w:rPr>
          <w:sz w:val="24"/>
          <w:szCs w:val="24"/>
          <w:b w:val="1"/>
          <w:bCs w:val="1"/>
        </w:rPr>
        <w:t xml:space="preserve">Map 40</w:t>
      </w:r>
      <w:r>
        <w:rPr>
          <w:sz w:val="24"/>
          <w:szCs w:val="24"/>
        </w:rPr>
        <w:t xml:space="preserve">  </w:t>
      </w:r>
      <w:br/>
      <w:r>
        <w:rPr>
          <w:sz w:val="24"/>
          <w:szCs w:val="24"/>
        </w:rPr>
        <w:t xml:space="preserve">Dachpappe aus Map 40 muss durch Schadstoffsanierer gemäss Richtlinien 33/022 entfernt werden. Der LVA Code zur Entsorgung lautet 17 03 01.</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w:t>
            </w:r>
          </w:p>
          <w:p>
            <w:pPr/>
            <w:r>
              <w:rPr/>
              <w:t xml:space="preserve">EG -UG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w:t>
            </w:r>
          </w:p>
          <w:p>
            <w:pPr/>
            <w:r>
              <w:rPr/>
              <w:t xml:space="preserve">EG -UG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