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Bichwilerstrasse 29, 9242 Oberuzwil,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1605</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929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Vor Umbau</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Marton Hansjörg</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MARTON IMMO AG Kronbergstrasse 8 9230 Flawil</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Marton Hansjörg</w:t>
            </w:r>
            <w:bookmarkEnd w:id="12"/>
            <w:r w:rsidRPr="00FF365E">
              <w:rPr>
                <w:sz w:val="24"/>
                <w:szCs w:val="24"/>
                <w:lang w:val="en-GB"/>
              </w:rPr>
              <w:t xml:space="preserve"> </w:t>
            </w:r>
            <w:bookmarkStart w:id="13" w:name="OLE_LINK13"/>
            <w:r w:rsidRPr="00FF365E">
              <w:rPr>
                <w:sz w:val="24"/>
                <w:szCs w:val="24"/>
                <w:lang w:val="en-GB"/>
              </w:rPr>
              <w:t xml:space="preserve">MARTON IMMO AG Kronbergstrasse 8 9230 Flawil</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2026-05-26</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01 June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MaP-22</w:t>
            </w:r>
          </w:p>
        </w:tc>
        <w:tc>
          <w:tcPr>
            <w:noWrap/>
          </w:tcPr>
          <w:p>
            <w:pPr/>
            <w:r>
              <w:rPr/>
              <w:t xml:space="preserve">Waschküche
</w:t>
            </w:r>
          </w:p>
          <w:p>
            <w:pPr/>
            <w:r>
              <w:rPr/>
              <w:t xml:space="preserve">UG
</w:t>
            </w:r>
          </w:p>
          <w:p>
            <w:pPr/>
            <w:r>
              <w:rPr/>
              <w:t xml:space="preserve">Boden
</w:t>
            </w:r>
          </w:p>
        </w:tc>
        <w:tc>
          <w:tcPr>
            <w:noWrap/>
          </w:tcPr>
          <w:p>
            <w:pPr/>
            <w:r>
              <w:rPr/>
              <w:t xml:space="preserve">Boden</w:t>
            </w:r>
          </w:p>
        </w:tc>
        <w:tc>
          <w:tcPr>
            <w:noWrap/>
          </w:tcPr>
          <w:p>
            <w:pPr/>
            <w:r>
              <w:rPr/>
              <w:t xml:space="preserve">Klebstoffe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MaP-26</w:t>
            </w:r>
          </w:p>
        </w:tc>
        <w:tc>
          <w:tcPr>
            <w:noWrap/>
          </w:tcPr>
          <w:p>
            <w:pPr/>
            <w:r>
              <w:rPr/>
              <w:t xml:space="preserve">Sitzplatz
</w:t>
            </w:r>
          </w:p>
          <w:p>
            <w:pPr/>
            <w:r>
              <w:rPr/>
              <w:t xml:space="preserve">EG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VB-2</w:t>
            </w:r>
          </w:p>
        </w:tc>
        <w:tc>
          <w:tcPr>
            <w:noWrap/>
          </w:tcPr>
          <w:p>
            <w:pPr/>
            <w:r>
              <w:rPr/>
              <w:t xml:space="preserve">Gesamtes Haus
</w:t>
            </w:r>
          </w:p>
          <w:p>
            <w:pPr/>
            <w:r>
              <w:rPr/>
              <w:t xml:space="preserve">DG / UG
</w:t>
            </w:r>
          </w:p>
          <w:p>
            <w:pPr/>
            <w:r>
              <w:rPr/>
              <w:t xml:space="preserve">Fallrohr
</w:t>
            </w:r>
          </w:p>
        </w:tc>
        <w:tc>
          <w:tcPr>
            <w:noWrap/>
          </w:tcPr>
          <w:p>
            <w:pPr/>
            <w:r>
              <w:rPr/>
              <w:t xml:space="preserve">Fallrohr</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VB-3</w:t>
            </w:r>
          </w:p>
        </w:tc>
        <w:tc>
          <w:tcPr>
            <w:noWrap/>
          </w:tcPr>
          <w:p>
            <w:pPr/>
            <w:r>
              <w:rPr/>
              <w:t xml:space="preserve">Estrich
</w:t>
            </w:r>
          </w:p>
          <w:p>
            <w:pPr/>
            <w:r>
              <w:rPr/>
              <w:t xml:space="preserve">DG
</w:t>
            </w:r>
          </w:p>
          <w:p>
            <w:pPr/>
            <w:r>
              <w:rPr/>
              <w:t xml:space="preserve">Brandschutzplatte
</w:t>
            </w:r>
          </w:p>
        </w:tc>
        <w:tc>
          <w:tcPr>
            <w:noWrap/>
          </w:tcPr>
          <w:p>
            <w:pPr/>
            <w:r>
              <w:rPr/>
              <w:t xml:space="preserve">Wand</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VB-4</w:t>
            </w:r>
          </w:p>
        </w:tc>
        <w:tc>
          <w:tcPr>
            <w:noWrap/>
          </w:tcPr>
          <w:p>
            <w:pPr/>
            <w:r>
              <w:rPr/>
              <w:t xml:space="preserve">Gang / Schlafzimmer
</w:t>
            </w:r>
          </w:p>
          <w:p>
            <w:pPr/>
            <w:r>
              <w:rPr/>
              <w:t xml:space="preserve">EG
</w:t>
            </w:r>
          </w:p>
          <w:p>
            <w:pPr/>
            <w:r>
              <w:rPr/>
              <w:t xml:space="preserve">Kachelofen
</w:t>
            </w:r>
          </w:p>
        </w:tc>
        <w:tc>
          <w:tcPr>
            <w:noWrap/>
          </w:tcPr>
          <w:p>
            <w:pPr/>
            <w:r>
              <w:rPr/>
              <w:t xml:space="preserve">Kachelofen</w:t>
            </w:r>
          </w:p>
        </w:tc>
        <w:tc>
          <w:tcPr>
            <w:noWrap/>
          </w:tcPr>
          <w:p>
            <w:pPr/>
            <w:r>
              <w:rPr/>
              <w:t xml:space="preserve">LAP</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VB-7</w:t>
            </w:r>
          </w:p>
        </w:tc>
        <w:tc>
          <w:tcPr>
            <w:noWrap/>
          </w:tcPr>
          <w:p>
            <w:pPr/>
            <w:r>
              <w:rPr/>
              <w:t xml:space="preserve">Tankraum
</w:t>
            </w:r>
          </w:p>
          <w:p>
            <w:pPr/>
            <w:r>
              <w:rPr/>
              <w:t xml:space="preserve">UG
</w:t>
            </w:r>
          </w:p>
          <w:p>
            <w:pPr/>
            <w:r>
              <w:rPr/>
              <w:t xml:space="preserve">Öltank
</w:t>
            </w:r>
          </w:p>
        </w:tc>
        <w:tc>
          <w:tcPr>
            <w:noWrap/>
          </w:tcPr>
          <w:p>
            <w:pPr/>
            <w:r>
              <w:rPr/>
              <w:t xml:space="preserve">Öltank</w:t>
            </w:r>
          </w:p>
        </w:tc>
        <w:tc>
          <w:tcPr>
            <w:noWrap/>
          </w:tcPr>
          <w:p>
            <w:pPr/>
            <w:r>
              <w:rPr/>
              <w:t xml:space="preserve">Flachdichtung</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VB-8</w:t>
            </w:r>
          </w:p>
        </w:tc>
        <w:tc>
          <w:tcPr>
            <w:noWrap/>
          </w:tcPr>
          <w:p>
            <w:pPr/>
            <w:r>
              <w:rPr/>
              <w:t xml:space="preserve">Gartenhaus
</w:t>
            </w:r>
          </w:p>
          <w:p>
            <w:pPr/>
            <w:r>
              <w:rPr/>
              <w:t xml:space="preserve">EG
</w:t>
            </w:r>
          </w:p>
          <w:p>
            <w:pPr/>
            <w:r>
              <w:rPr/>
              <w:t xml:space="preserve">Dach
</w:t>
            </w:r>
          </w:p>
        </w:tc>
        <w:tc>
          <w:tcPr>
            <w:noWrap/>
          </w:tcPr>
          <w:p>
            <w:pPr/>
            <w:r>
              <w:rPr/>
              <w:t xml:space="preserve">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MaP-22</w:t>
            </w:r>
          </w:p>
        </w:tc>
        <w:tc>
          <w:tcPr>
            <w:noWrap/>
          </w:tcPr>
          <w:p>
            <w:pPr/>
            <w:r>
              <w:rPr/>
              <w:t xml:space="preserve">Klebstoffe</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MaP-26</w:t>
            </w:r>
          </w:p>
        </w:tc>
        <w:tc>
          <w:tcPr>
            <w:noWrap/>
          </w:tcPr>
          <w:p>
            <w:pPr/>
            <w:r>
              <w:rPr/>
              <w:t xml:space="preserve">Plattenkleber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VB-3</w:t>
            </w:r>
          </w:p>
        </w:tc>
        <w:tc>
          <w:tcPr>
            <w:noWrap/>
          </w:tcPr>
          <w:p>
            <w:pPr/>
            <w:r>
              <w:rPr/>
              <w:t xml:space="preserve">LAP</w:t>
            </w:r>
          </w:p>
        </w:tc>
        <w:tc>
          <w:tcPr>
            <w:noWrap/>
          </w:tcPr>
          <w:p>
            <w:pPr/>
            <w:r>
              <w:rPr/>
              <w:t xml:space="preserve">1Stück</w:t>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VB-4</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VB-2</w:t>
            </w:r>
          </w:p>
        </w:tc>
        <w:tc>
          <w:tcPr>
            <w:noWrap/>
          </w:tcPr>
          <w:p>
            <w:pPr/>
            <w:r>
              <w:rPr/>
              <w:t xml:space="preserve">Faserzement</w:t>
            </w:r>
          </w:p>
        </w:tc>
        <w:tc>
          <w:tcPr>
            <w:noWrap/>
          </w:tcPr>
          <w:p>
            <w:pPr/>
            <w:r>
              <w:rPr/>
              <w:t xml:space="preserve">30</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VB-7</w:t>
            </w:r>
          </w:p>
        </w:tc>
        <w:tc>
          <w:tcPr>
            <w:noWrap/>
          </w:tcPr>
          <w:p>
            <w:pPr/>
            <w:r>
              <w:rPr/>
              <w:t xml:space="preserve">Flachdichtung</w:t>
            </w:r>
          </w:p>
        </w:tc>
        <w:tc>
          <w:tcPr>
            <w:noWrap/>
          </w:tcPr>
          <w:p>
            <w:pPr/>
            <w:r>
              <w:rPr/>
              <w:t xml:space="preserve">1</w:t>
            </w:r>
          </w:p>
        </w:tc>
        <w:tc>
          <w:tcPr>
            <w:noWrap/>
          </w:tcPr>
          <w:p>
            <w:pPr/>
            <w:r>
              <w:rPr/>
              <w:t xml:space="preserve">3</w:t>
            </w:r>
          </w:p>
        </w:tc>
        <w:tc>
          <w:tcPr>
            <w:noWrap/>
          </w:tcPr>
          <w:p>
            <w:pPr/>
            <w:r>
              <w:rPr/>
              <w:t xml:space="preserve">84053</w:t>
            </w:r>
          </w:p>
        </w:tc>
        <w:tc>
          <w:tcPr>
            <w:noWrap/>
          </w:tcPr>
          <w:p>
            <w:pPr/>
            <w:r>
              <w:rPr/>
              <w:t xml:space="preserve">17 06 05 S</w:t>
            </w:r>
          </w:p>
        </w:tc>
      </w:tr>
      <w:tr>
        <w:trPr/>
        <w:tc>
          <w:tcPr>
            <w:shd w:val="clear" w:fill="orange"/>
            <w:noWrap/>
          </w:tcPr>
          <w:p>
            <w:pPr/>
            <w:r>
              <w:rPr/>
              <w:t xml:space="preserve">VB-8</w:t>
            </w:r>
          </w:p>
        </w:tc>
        <w:tc>
          <w:tcPr>
            <w:noWrap/>
          </w:tcPr>
          <w:p>
            <w:pPr/>
            <w:r>
              <w:rPr/>
              <w:t xml:space="preserve">Faserzement</w:t>
            </w:r>
          </w:p>
        </w:tc>
        <w:tc>
          <w:tcPr>
            <w:noWrap/>
          </w:tcPr>
          <w:p>
            <w:pPr/>
            <w:r>
              <w:rPr/>
              <w:t xml:space="preserve">8</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MaP-22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MaP-26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VB-8</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MaP-22 Klebstoffe</w:t>
      </w:r>
      <w:r>
        <w:rPr>
          <w:sz w:val="24"/>
          <w:szCs w:val="24"/>
        </w:rPr>
        <w:t xml:space="preserve"> können durch einen Schadstoffsanierer gemäss EKAS 6503 Kapitel 7 saniert werden. Der dabei entstehende Abfall ist unter dem LVA-Code 17 06 05 S zu entsorgen.</w:t>
      </w:r>
      <w:br/>
      <w:r>
        <w:rPr>
          <w:sz w:val="24"/>
          <w:szCs w:val="24"/>
        </w:rPr>
        <w:t xml:space="preserve"/>
      </w:r>
      <w:br/>
      <w:r>
        <w:rPr>
          <w:sz w:val="24"/>
          <w:szCs w:val="24"/>
          <w:b w:val="1"/>
          <w:bCs w:val="1"/>
        </w:rPr>
        <w:t xml:space="preserve"/>
      </w:r>
      <w:r>
        <w:rPr>
          <w:sz w:val="24"/>
          <w:szCs w:val="24"/>
          <w:b w:val="1"/>
          <w:bCs w:val="1"/>
        </w:rPr>
        <w:t xml:space="preserve">MaP-26 Plattenkleber</w:t>
      </w:r>
      <w:r>
        <w:rPr>
          <w:sz w:val="24"/>
          <w:szCs w:val="24"/>
        </w:rPr>
        <w:t xml:space="preserve"> müssen von einem Schadstoffsanierer in Übereinstimmung mit den EKAS 6503 Richtlinien, Kapitel 7, entfernt werden. Auch dieser Abfall fällt unter den LVA-Code 17 06 05 S.</w:t>
      </w:r>
      <w:br/>
      <w:r>
        <w:rPr>
          <w:sz w:val="24"/>
          <w:szCs w:val="24"/>
        </w:rPr>
        <w:t xml:space="preserve"/>
      </w:r>
      <w:br/>
      <w:r>
        <w:rPr>
          <w:sz w:val="24"/>
          <w:szCs w:val="24"/>
          <w:b w:val="1"/>
          <w:bCs w:val="1"/>
        </w:rPr>
        <w:t xml:space="preserve"/>
      </w:r>
      <w:r>
        <w:rPr>
          <w:sz w:val="24"/>
          <w:szCs w:val="24"/>
          <w:b w:val="1"/>
          <w:bCs w:val="1"/>
        </w:rPr>
        <w:t xml:space="preserve">VB-2 Faserzement</w:t>
      </w:r>
      <w:r>
        <w:rPr>
          <w:sz w:val="24"/>
          <w:szCs w:val="24"/>
        </w:rPr>
        <w:t xml:space="preserve"> kann von instruieren Handwerkern unter Einhaltung der Richtlinien 33031 rückgebaut werden. Dieser Abfall ist mit dem LVA-Code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VB-3 LAP</w:t>
      </w:r>
      <w:r>
        <w:rPr>
          <w:sz w:val="24"/>
          <w:szCs w:val="24"/>
        </w:rPr>
        <w:t xml:space="preserve"> wird durch einen Schadstoffsanierer unter der Einhaltung der Richtlinie 33036 saniert. Der Abfall ist mit dem LVA-Code 17 06 05 S zu beseitigen.</w:t>
      </w:r>
      <w:br/>
      <w:r>
        <w:rPr>
          <w:sz w:val="24"/>
          <w:szCs w:val="24"/>
        </w:rPr>
        <w:t xml:space="preserve"/>
      </w:r>
      <w:br/>
      <w:r>
        <w:rPr>
          <w:sz w:val="24"/>
          <w:szCs w:val="24"/>
          <w:b w:val="1"/>
          <w:bCs w:val="1"/>
        </w:rPr>
        <w:t xml:space="preserve"/>
      </w:r>
      <w:r>
        <w:rPr>
          <w:sz w:val="24"/>
          <w:szCs w:val="24"/>
          <w:b w:val="1"/>
          <w:bCs w:val="1"/>
        </w:rPr>
        <w:t xml:space="preserve">VB-4 LAP</w:t>
      </w:r>
      <w:r>
        <w:rPr>
          <w:sz w:val="24"/>
          <w:szCs w:val="24"/>
        </w:rPr>
        <w:t xml:space="preserve"> muss von einem Schadstoffsanierer gemäss Richtlinie 33036 saniert werden. Auch hier ist der LVA-Code 17 06 05 S für die Entsorgung anzuwenden.</w:t>
      </w:r>
      <w:br/>
      <w:r>
        <w:rPr>
          <w:sz w:val="24"/>
          <w:szCs w:val="24"/>
        </w:rPr>
        <w:t xml:space="preserve"/>
      </w:r>
      <w:br/>
      <w:r>
        <w:rPr>
          <w:sz w:val="24"/>
          <w:szCs w:val="24"/>
          <w:b w:val="1"/>
          <w:bCs w:val="1"/>
        </w:rPr>
        <w:t xml:space="preserve"/>
      </w:r>
      <w:r>
        <w:rPr>
          <w:sz w:val="24"/>
          <w:szCs w:val="24"/>
          <w:b w:val="1"/>
          <w:bCs w:val="1"/>
        </w:rPr>
        <w:t xml:space="preserve">VB-7 Flachdichtung</w:t>
      </w:r>
      <w:r>
        <w:rPr>
          <w:sz w:val="24"/>
          <w:szCs w:val="24"/>
        </w:rPr>
        <w:t xml:space="preserve"> kann von instruieren Handwerkern gemäss den Richtlinien 84053 saniert werden. Der Entsorgungsprozess muss den LVA-Code 17 06 05 S berücksichtigen.</w:t>
      </w:r>
      <w:br/>
      <w:r>
        <w:rPr>
          <w:sz w:val="24"/>
          <w:szCs w:val="24"/>
        </w:rPr>
        <w:t xml:space="preserve"/>
      </w:r>
      <w:br/>
      <w:r>
        <w:rPr>
          <w:sz w:val="24"/>
          <w:szCs w:val="24"/>
          <w:b w:val="1"/>
          <w:bCs w:val="1"/>
        </w:rPr>
        <w:t xml:space="preserve"/>
      </w:r>
      <w:r>
        <w:rPr>
          <w:sz w:val="24"/>
          <w:szCs w:val="24"/>
          <w:b w:val="1"/>
          <w:bCs w:val="1"/>
        </w:rPr>
        <w:t xml:space="preserve">VB-8 Faserzement</w:t>
      </w:r>
      <w:r>
        <w:rPr>
          <w:sz w:val="24"/>
          <w:szCs w:val="24"/>
        </w:rPr>
        <w:t xml:space="preserve"> soll durch instruierte Handwerker gemäss den Richtlinien 33031 ausgebaut werden. Dieser Abfall wird unter dem LVA-Code 17 06 98 nk entsorgt.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 / WC
</w:t>
            </w:r>
          </w:p>
          <w:p>
            <w:pPr/>
            <w:r>
              <w:rPr/>
              <w:t xml:space="preserve">EG
</w:t>
            </w:r>
          </w:p>
          <w:p>
            <w:pPr/>
            <w:r>
              <w:rPr/>
              <w:t xml:space="preserve">Wand
</w:t>
            </w:r>
          </w:p>
        </w:tc>
        <w:tc>
          <w:tcPr>
            <w:shd w:val="clear" w:fill="red"/>
            <w:noWrap/>
          </w:tcPr>
          <w:p>
            <w:pPr/>
            <w:r>
              <w:rPr/>
              <w:t xml:space="preserve">VM-4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Bad / WC
</w:t>
            </w:r>
          </w:p>
          <w:p>
            <w:pPr/>
            <w:r>
              <w:rPr/>
              <w:t xml:space="preserve">EG
</w:t>
            </w:r>
          </w:p>
          <w:p>
            <w:pPr/>
            <w:r>
              <w:rPr/>
              <w:t xml:space="preserve">Decke
</w:t>
            </w:r>
          </w:p>
        </w:tc>
        <w:tc>
          <w:tcPr>
            <w:shd w:val="clear" w:fill="red"/>
            <w:noWrap/>
          </w:tcPr>
          <w:p>
            <w:pPr/>
            <w:r>
              <w:rPr/>
              <w:t xml:space="preserve">VM-5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Gang
</w:t>
            </w:r>
          </w:p>
          <w:p>
            <w:pPr/>
            <w:r>
              <w:rPr/>
              <w:t xml:space="preserve">EG
</w:t>
            </w:r>
          </w:p>
          <w:p>
            <w:pPr/>
            <w:r>
              <w:rPr/>
              <w:t xml:space="preserve">Boden
</w:t>
            </w:r>
          </w:p>
        </w:tc>
        <w:tc>
          <w:tcPr>
            <w:shd w:val="clear" w:fill="red"/>
            <w:noWrap/>
          </w:tcPr>
          <w:p>
            <w:pPr/>
            <w:r>
              <w:rPr/>
              <w:t xml:space="preserve">VM-6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Gang
</w:t>
            </w:r>
          </w:p>
          <w:p>
            <w:pPr/>
            <w:r>
              <w:rPr/>
              <w:t xml:space="preserve">EG
</w:t>
            </w:r>
          </w:p>
          <w:p>
            <w:pPr/>
            <w:r>
              <w:rPr/>
              <w:t xml:space="preserve">Sockel
</w:t>
            </w:r>
          </w:p>
        </w:tc>
        <w:tc>
          <w:tcPr>
            <w:shd w:val="clear" w:fill="red"/>
            <w:noWrap/>
          </w:tcPr>
          <w:p>
            <w:pPr/>
            <w:r>
              <w:rPr/>
              <w:t xml:space="preserve">VM-8
</w:t>
            </w:r>
          </w:p>
          <w:p>
            <w:pPr/>
            <w:r>
              <w:rPr/>
              <w:t xml:space="preserve">Plattenkleber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Gang
</w:t>
            </w:r>
          </w:p>
          <w:p>
            <w:pPr/>
            <w:r>
              <w:rPr/>
              <w:t xml:space="preserve">EG
</w:t>
            </w:r>
          </w:p>
          <w:p>
            <w:pPr/>
            <w:r>
              <w:rPr/>
              <w:t xml:space="preserve">Wand
</w:t>
            </w:r>
          </w:p>
        </w:tc>
        <w:tc>
          <w:tcPr>
            <w:shd w:val="clear" w:fill="red"/>
            <w:noWrap/>
          </w:tcPr>
          <w:p>
            <w:pPr/>
            <w:r>
              <w:rPr/>
              <w:t xml:space="preserve">VM-7
</w:t>
            </w:r>
          </w:p>
          <w:p>
            <w:pPr/>
            <w:r>
              <w:rPr/>
              <w:t xml:space="preserve">Putz
</w:t>
            </w:r>
          </w:p>
          <w:p>
            <w:pPr/>
            <w:r>
              <w:rPr/>
              <w:t xml:space="preserve">Cheminée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Gang
</w:t>
            </w:r>
          </w:p>
          <w:p>
            <w:pPr/>
            <w:r>
              <w:rPr/>
              <w:t xml:space="preserve">EG
</w:t>
            </w:r>
          </w:p>
          <w:p>
            <w:pPr/>
            <w:r>
              <w:rPr/>
              <w:t xml:space="preserve">Decke
</w:t>
            </w:r>
          </w:p>
        </w:tc>
        <w:tc>
          <w:tcPr>
            <w:shd w:val="clear" w:fill="red"/>
            <w:noWrap/>
          </w:tcPr>
          <w:p>
            <w:pPr/>
            <w:r>
              <w:rPr/>
              <w:t xml:space="preserve">VM-5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Alle Schlafzimmer / Wohnzimmer
</w:t>
            </w:r>
          </w:p>
          <w:p>
            <w:pPr/>
            <w:r>
              <w:rPr/>
              <w:t xml:space="preserve">EG
</w:t>
            </w:r>
          </w:p>
          <w:p>
            <w:pPr/>
            <w:r>
              <w:rPr/>
              <w:t xml:space="preserve">Boden
</w:t>
            </w:r>
          </w:p>
        </w:tc>
        <w:tc>
          <w:tcPr>
            <w:shd w:val="clear" w:fill="red"/>
            <w:noWrap/>
          </w:tcPr>
          <w:p>
            <w:pPr/>
            <w:r>
              <w:rPr/>
              <w:t xml:space="preserve">VM-10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Schlafzimmer
</w:t>
            </w:r>
          </w:p>
          <w:p>
            <w:pPr/>
            <w:r>
              <w:rPr/>
              <w:t xml:space="preserve">EG
</w:t>
            </w:r>
          </w:p>
          <w:p>
            <w:pPr/>
            <w:r>
              <w:rPr/>
              <w:t xml:space="preserve">Wand
</w:t>
            </w:r>
          </w:p>
        </w:tc>
        <w:tc>
          <w:tcPr>
            <w:shd w:val="clear" w:fill="red"/>
            <w:noWrap/>
          </w:tcPr>
          <w:p>
            <w:pPr/>
            <w:r>
              <w:rPr/>
              <w:t xml:space="preserve">VM-7
</w:t>
            </w:r>
          </w:p>
          <w:p>
            <w:pPr/>
            <w:r>
              <w:rPr/>
              <w:t xml:space="preserve">Putz
</w:t>
            </w:r>
          </w:p>
          <w:p>
            <w:pPr/>
            <w:r>
              <w:rPr/>
              <w:t xml:space="preserve">Cheminée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Schlafzimmer
</w:t>
            </w:r>
          </w:p>
          <w:p>
            <w:pPr/>
            <w:r>
              <w:rPr/>
              <w:t xml:space="preserve">EG
</w:t>
            </w:r>
          </w:p>
          <w:p>
            <w:pPr/>
            <w:r>
              <w:rPr/>
              <w:t xml:space="preserve">Decke
</w:t>
            </w:r>
          </w:p>
        </w:tc>
        <w:tc>
          <w:tcPr>
            <w:shd w:val="clear" w:fill="red"/>
            <w:noWrap/>
          </w:tcPr>
          <w:p>
            <w:pPr/>
            <w:r>
              <w:rPr/>
              <w:t xml:space="preserve">VM-5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Küche
</w:t>
            </w:r>
          </w:p>
          <w:p>
            <w:pPr/>
            <w:r>
              <w:rPr/>
              <w:t xml:space="preserve">EG
</w:t>
            </w:r>
          </w:p>
          <w:p>
            <w:pPr/>
            <w:r>
              <w:rPr/>
              <w:t xml:space="preserve">Boden
</w:t>
            </w:r>
          </w:p>
        </w:tc>
        <w:tc>
          <w:tcPr>
            <w:shd w:val="clear" w:fill="red"/>
            <w:noWrap/>
          </w:tcPr>
          <w:p>
            <w:pPr/>
            <w:r>
              <w:rPr/>
              <w:t xml:space="preserve">VM-6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Küche / Esszimmer
</w:t>
            </w:r>
          </w:p>
          <w:p>
            <w:pPr/>
            <w:r>
              <w:rPr/>
              <w:t xml:space="preserve">EG
</w:t>
            </w:r>
          </w:p>
          <w:p>
            <w:pPr/>
            <w:r>
              <w:rPr/>
              <w:t xml:space="preserve">Wand
</w:t>
            </w:r>
          </w:p>
        </w:tc>
        <w:tc>
          <w:tcPr>
            <w:shd w:val="clear" w:fill="red"/>
            <w:noWrap/>
          </w:tcPr>
          <w:p>
            <w:pPr/>
            <w:r>
              <w:rPr/>
              <w:t xml:space="preserve">VM-7
</w:t>
            </w:r>
          </w:p>
          <w:p>
            <w:pPr/>
            <w:r>
              <w:rPr/>
              <w:t xml:space="preserve">Putz
</w:t>
            </w:r>
          </w:p>
          <w:p>
            <w:pPr/>
            <w:r>
              <w:rPr/>
              <w:t xml:space="preserve">Cheminée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Küche / Esszimmer
</w:t>
            </w:r>
          </w:p>
          <w:p>
            <w:pPr/>
            <w:r>
              <w:rPr/>
              <w:t xml:space="preserve">EG
</w:t>
            </w:r>
          </w:p>
          <w:p>
            <w:pPr/>
            <w:r>
              <w:rPr/>
              <w:t xml:space="preserve">Decke
</w:t>
            </w:r>
          </w:p>
        </w:tc>
        <w:tc>
          <w:tcPr>
            <w:shd w:val="clear" w:fill="red"/>
            <w:noWrap/>
          </w:tcPr>
          <w:p>
            <w:pPr/>
            <w:r>
              <w:rPr/>
              <w:t xml:space="preserve">VM-5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Wohnzimmer
</w:t>
            </w:r>
          </w:p>
          <w:p>
            <w:pPr/>
            <w:r>
              <w:rPr/>
              <w:t xml:space="preserve">EG
</w:t>
            </w:r>
          </w:p>
          <w:p>
            <w:pPr/>
            <w:r>
              <w:rPr/>
              <w:t xml:space="preserve">Boden
</w:t>
            </w:r>
          </w:p>
        </w:tc>
        <w:tc>
          <w:tcPr>
            <w:shd w:val="clear" w:fill="red"/>
            <w:noWrap/>
          </w:tcPr>
          <w:p>
            <w:pPr/>
            <w:r>
              <w:rPr/>
              <w:t xml:space="preserve">VM-6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Wohnzimmer
</w:t>
            </w:r>
          </w:p>
          <w:p>
            <w:pPr/>
            <w:r>
              <w:rPr/>
              <w:t xml:space="preserve">EG
</w:t>
            </w:r>
          </w:p>
          <w:p>
            <w:pPr/>
            <w:r>
              <w:rPr/>
              <w:t xml:space="preserve">Cheminée
</w:t>
            </w:r>
          </w:p>
        </w:tc>
        <w:tc>
          <w:tcPr>
            <w:shd w:val="clear" w:fill="red"/>
            <w:noWrap/>
          </w:tcPr>
          <w:p>
            <w:pPr/>
            <w:r>
              <w:rPr/>
              <w:t xml:space="preserve">VM-7
</w:t>
            </w:r>
          </w:p>
          <w:p>
            <w:pPr/>
            <w:r>
              <w:rPr/>
              <w:t xml:space="preserve">Putz
</w:t>
            </w:r>
          </w:p>
          <w:p>
            <w:pPr/>
            <w:r>
              <w:rPr/>
              <w:t xml:space="preserve">Cheminée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VM-7
</w:t>
            </w:r>
          </w:p>
          <w:p>
            <w:pPr/>
            <w:r>
              <w:rPr/>
              <w:t xml:space="preserve">Putz
</w:t>
            </w:r>
          </w:p>
          <w:p>
            <w:pPr/>
            <w:r>
              <w:rPr/>
              <w:t xml:space="preserve">Cheminée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MaP-16</w:t>
            </w:r>
          </w:p>
        </w:tc>
        <w:tc>
          <w:tcPr>
            <w:shd w:val="clear" w:fill="red"/>
            <w:noWrap/>
          </w:tcPr>
          <w:p>
            <w:pPr/>
            <w:r>
              <w:rPr/>
              <w:t xml:space="preserve">Wohnzimmer
</w:t>
            </w:r>
          </w:p>
          <w:p>
            <w:pPr/>
            <w:r>
              <w:rPr/>
              <w:t xml:space="preserve">EG
</w:t>
            </w:r>
          </w:p>
          <w:p>
            <w:pPr/>
            <w:r>
              <w:rPr/>
              <w:t xml:space="preserve">Decke
</w:t>
            </w:r>
          </w:p>
        </w:tc>
        <w:tc>
          <w:tcPr>
            <w:shd w:val="clear" w:fill="red"/>
            <w:noWrap/>
          </w:tcPr>
          <w:p>
            <w:pPr/>
            <w:r>
              <w:rPr/>
              <w:t xml:space="preserve">VM-5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MaP-17</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MaP-18</w:t>
            </w:r>
          </w:p>
        </w:tc>
        <w:tc>
          <w:tcPr>
            <w:shd w:val="clear" w:fill="red"/>
            <w:noWrap/>
          </w:tcPr>
          <w:p>
            <w:pPr/>
            <w:r>
              <w:rPr/>
              <w:t xml:space="preserve">Treppenhaus
</w:t>
            </w:r>
          </w:p>
          <w:p>
            <w:pPr/>
            <w:r>
              <w:rPr/>
              <w:t xml:space="preserve">EG / UG
</w:t>
            </w:r>
          </w:p>
          <w:p>
            <w:pPr/>
            <w:r>
              <w:rPr/>
              <w:t xml:space="preserve">Boden
</w:t>
            </w:r>
          </w:p>
        </w:tc>
        <w:tc>
          <w:tcPr>
            <w:shd w:val="clear" w:fill="red"/>
            <w:noWrap/>
          </w:tcPr>
          <w:p>
            <w:pPr/>
            <w:r>
              <w:rPr/>
              <w:t xml:space="preserve">VM-6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MaP-19</w:t>
            </w:r>
          </w:p>
        </w:tc>
        <w:tc>
          <w:tcPr>
            <w:shd w:val="clear" w:fill="red"/>
            <w:noWrap/>
          </w:tcPr>
          <w:p>
            <w:pPr/>
            <w:r>
              <w:rPr/>
              <w:t xml:space="preserve">Treppenhaus
</w:t>
            </w:r>
          </w:p>
          <w:p>
            <w:pPr/>
            <w:r>
              <w:rPr/>
              <w:t xml:space="preserve">EG / UG
</w:t>
            </w:r>
          </w:p>
          <w:p>
            <w:pPr/>
            <w:r>
              <w:rPr/>
              <w:t xml:space="preserve">Sockel
</w:t>
            </w:r>
          </w:p>
        </w:tc>
        <w:tc>
          <w:tcPr>
            <w:shd w:val="clear" w:fill="red"/>
            <w:noWrap/>
          </w:tcPr>
          <w:p>
            <w:pPr/>
            <w:r>
              <w:rPr/>
              <w:t xml:space="preserve">VM-8
</w:t>
            </w:r>
          </w:p>
          <w:p>
            <w:pPr/>
            <w:r>
              <w:rPr/>
              <w:t xml:space="preserve">Plattenkleber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orange"/>
            <w:noWrap/>
          </w:tcPr>
          <w:p>
            <w:pPr/>
            <w:r>
              <w:rPr/>
              <w:t xml:space="preserve">MaP-20</w:t>
            </w:r>
          </w:p>
        </w:tc>
        <w:tc>
          <w:tcPr>
            <w:shd w:val="clear" w:fill="orange"/>
            <w:noWrap/>
          </w:tcPr>
          <w:p>
            <w:pPr/>
            <w:r>
              <w:rPr/>
              <w:t xml:space="preserve">Gesamter Keller
</w:t>
            </w:r>
          </w:p>
          <w:p>
            <w:pPr/>
            <w:r>
              <w:rPr/>
              <w:t xml:space="preserve">UG
</w:t>
            </w:r>
          </w:p>
          <w:p>
            <w:pPr/>
            <w:r>
              <w:rPr/>
              <w:t xml:space="preserve">Boden
</w:t>
            </w:r>
          </w:p>
        </w:tc>
        <w:tc>
          <w:tcPr>
            <w:shd w:val="clear" w:fill="orange"/>
            <w:noWrap/>
          </w:tcPr>
          <w:p>
            <w:pPr/>
            <w:r>
              <w:rPr/>
              <w:t xml:space="preserve">VM-13
</w:t>
            </w:r>
          </w:p>
          <w:p>
            <w:pPr/>
            <w:r>
              <w:rPr/>
              <w:t xml:space="preserve">spezielle Anstrich-, Beschichtungsstoffe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0" o:title=""/>
                </v:shape>
              </w:pict>
              <w:t xml:space="preserve"/>
            </w:r>
          </w:p>
        </w:tc>
        <w:tc>
          <w:tcPr>
            <w:shd w:val="clear" w:fill="orange"/>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MaP-21</w:t>
            </w:r>
          </w:p>
        </w:tc>
        <w:tc>
          <w:tcPr>
            <w:shd w:val="clear" w:fill="red"/>
            <w:noWrap/>
          </w:tcPr>
          <w:p>
            <w:pPr/>
            <w:r>
              <w:rPr/>
              <w:t xml:space="preserve">Heizraum
</w:t>
            </w:r>
          </w:p>
          <w:p>
            <w:pPr/>
            <w:r>
              <w:rPr/>
              <w:t xml:space="preserve">UG
</w:t>
            </w:r>
          </w:p>
          <w:p>
            <w:pPr/>
            <w:r>
              <w:rPr/>
              <w:t xml:space="preserve">Wand
</w:t>
            </w:r>
          </w:p>
        </w:tc>
        <w:tc>
          <w:tcPr>
            <w:shd w:val="clear" w:fill="red"/>
            <w:noWrap/>
          </w:tcPr>
          <w:p>
            <w:pPr/>
            <w:r>
              <w:rPr/>
              <w:t xml:space="preserve">VM-6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r>
        <w:trPr/>
        <w:tc>
          <w:tcPr>
            <w:shd w:val="clear" w:fill="red"/>
            <w:noWrap/>
          </w:tcPr>
          <w:p>
            <w:pPr/>
            <w:r>
              <w:rPr/>
              <w:t xml:space="preserve">MaP-22</w:t>
            </w:r>
          </w:p>
        </w:tc>
        <w:tc>
          <w:tcPr>
            <w:shd w:val="clear" w:fill="red"/>
            <w:noWrap/>
          </w:tcPr>
          <w:p>
            <w:pPr/>
            <w:r>
              <w:rPr/>
              <w:t xml:space="preserve">Waschküche
</w:t>
            </w:r>
          </w:p>
          <w:p>
            <w:pPr/>
            <w:r>
              <w:rPr/>
              <w:t xml:space="preserve">UG
</w:t>
            </w:r>
          </w:p>
          <w:p>
            <w:pPr/>
            <w:r>
              <w:rPr/>
              <w:t xml:space="preserve">Boden
</w:t>
            </w:r>
          </w:p>
        </w:tc>
        <w:tc>
          <w:tcPr>
            <w:shd w:val="clear" w:fill="red"/>
            <w:noWrap/>
          </w:tcPr>
          <w:p>
            <w:pPr/>
            <w:r>
              <w:rPr/>
              <w:t xml:space="preserve">VM-14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4" o:title=""/>
                </v:shape>
              </w:pict>
              <w:t xml:space="preserve"/>
            </w:r>
          </w:p>
        </w:tc>
        <w:tc>
          <w:tcPr>
            <w:shd w:val="clear" w:fill="red"/>
            <w:noWrap/>
          </w:tcPr>
          <w:p>
            <w:pPr/>
            <w:r>
              <w:rPr/>
              <w:t xml:space="preserve"/>
              <w:pict>
                <v:shape type="#_x0000_t75" style="width:100px;height:150px" stroked="f" filled="f">
                  <v:imagedata r:id="rId65" o:title=""/>
                </v:shape>
              </w:pict>
              <w:t xml:space="preserve"/>
            </w:r>
          </w:p>
        </w:tc>
      </w:tr>
      <w:tr>
        <w:trPr/>
        <w:tc>
          <w:tcPr>
            <w:shd w:val="clear" w:fill="red"/>
            <w:noWrap/>
          </w:tcPr>
          <w:p>
            <w:pPr/>
            <w:r>
              <w:rPr/>
              <w:t xml:space="preserve">MaP-23</w:t>
            </w:r>
          </w:p>
        </w:tc>
        <w:tc>
          <w:tcPr>
            <w:shd w:val="clear" w:fill="red"/>
            <w:noWrap/>
          </w:tcPr>
          <w:p>
            <w:pPr/>
            <w:r>
              <w:rPr/>
              <w:t xml:space="preserve">Waschküche
</w:t>
            </w:r>
          </w:p>
          <w:p>
            <w:pPr/>
            <w:r>
              <w:rPr/>
              <w:t xml:space="preserve">UG
</w:t>
            </w:r>
          </w:p>
          <w:p>
            <w:pPr/>
            <w:r>
              <w:rPr/>
              <w:t xml:space="preserve">Wand
</w:t>
            </w:r>
          </w:p>
        </w:tc>
        <w:tc>
          <w:tcPr>
            <w:shd w:val="clear" w:fill="red"/>
            <w:noWrap/>
          </w:tcPr>
          <w:p>
            <w:pPr/>
            <w:r>
              <w:rPr/>
              <w:t xml:space="preserve">VM-7
</w:t>
            </w:r>
          </w:p>
          <w:p>
            <w:pPr/>
            <w:r>
              <w:rPr/>
              <w:t xml:space="preserve">Putz
</w:t>
            </w:r>
          </w:p>
          <w:p>
            <w:pPr/>
            <w:r>
              <w:rPr/>
              <w:t xml:space="preserve">Cheminée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6" o:title=""/>
                </v:shape>
              </w:pict>
              <w:t xml:space="preserve"/>
            </w:r>
          </w:p>
        </w:tc>
        <w:tc>
          <w:tcPr>
            <w:shd w:val="clear" w:fill="red"/>
            <w:noWrap/>
          </w:tcPr>
          <w:p>
            <w:pPr/>
            <w:r>
              <w:rPr/>
              <w:t xml:space="preserve"/>
              <w:pict>
                <v:shape type="#_x0000_t75" style="width:100px;height:150px" stroked="f" filled="f">
                  <v:imagedata r:id="rId67" o:title=""/>
                </v:shape>
              </w:pict>
              <w:t xml:space="preserve"/>
            </w:r>
          </w:p>
        </w:tc>
      </w:tr>
      <w:tr>
        <w:trPr/>
        <w:tc>
          <w:tcPr>
            <w:shd w:val="clear" w:fill="red"/>
            <w:noWrap/>
          </w:tcPr>
          <w:p>
            <w:pPr/>
            <w:r>
              <w:rPr/>
              <w:t xml:space="preserve">MaP-24</w:t>
            </w:r>
          </w:p>
        </w:tc>
        <w:tc>
          <w:tcPr>
            <w:shd w:val="clear" w:fill="red"/>
            <w:noWrap/>
          </w:tcPr>
          <w:p>
            <w:pPr/>
            <w:r>
              <w:rPr/>
              <w:t xml:space="preserve">Garage
</w:t>
            </w:r>
          </w:p>
          <w:p>
            <w:pPr/>
            <w:r>
              <w:rPr/>
              <w:t xml:space="preserve">UG
</w:t>
            </w:r>
          </w:p>
          <w:p>
            <w:pPr/>
            <w:r>
              <w:rPr/>
              <w:t xml:space="preserve">Wand
</w:t>
            </w:r>
          </w:p>
        </w:tc>
        <w:tc>
          <w:tcPr>
            <w:shd w:val="clear" w:fill="red"/>
            <w:noWrap/>
          </w:tcPr>
          <w:p>
            <w:pPr/>
            <w:r>
              <w:rPr/>
              <w:t xml:space="preserve">VM-7
</w:t>
            </w:r>
          </w:p>
          <w:p>
            <w:pPr/>
            <w:r>
              <w:rPr/>
              <w:t xml:space="preserve">Putz
</w:t>
            </w:r>
          </w:p>
          <w:p>
            <w:pPr/>
            <w:r>
              <w:rPr/>
              <w:t xml:space="preserve">Cheminée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8" o:title=""/>
                </v:shape>
              </w:pict>
              <w:t xml:space="preserve"/>
            </w:r>
          </w:p>
        </w:tc>
        <w:tc>
          <w:tcPr>
            <w:shd w:val="clear" w:fill="red"/>
            <w:noWrap/>
          </w:tcPr>
          <w:p>
            <w:pPr/>
            <w:r>
              <w:rPr/>
              <w:t xml:space="preserve"/>
              <w:pict>
                <v:shape type="#_x0000_t75" style="width:100px;height:150px" stroked="f" filled="f">
                  <v:imagedata r:id="rId69" o:title=""/>
                </v:shape>
              </w:pict>
              <w:t xml:space="preserve"/>
            </w:r>
          </w:p>
        </w:tc>
      </w:tr>
      <w:tr>
        <w:trPr/>
        <w:tc>
          <w:tcPr>
            <w:shd w:val="clear" w:fill="red"/>
            <w:noWrap/>
          </w:tcPr>
          <w:p>
            <w:pPr/>
            <w:r>
              <w:rPr/>
              <w:t xml:space="preserve">MaP-25</w:t>
            </w:r>
          </w:p>
        </w:tc>
        <w:tc>
          <w:tcPr>
            <w:shd w:val="clear" w:fill="red"/>
            <w:noWrap/>
          </w:tcPr>
          <w:p>
            <w:pPr/>
            <w:r>
              <w:rPr/>
              <w:t xml:space="preserve">Fassade
</w:t>
            </w:r>
          </w:p>
          <w:p>
            <w:pPr/>
            <w:r>
              <w:rPr/>
              <w:t xml:space="preserve">EG
</w:t>
            </w:r>
          </w:p>
          <w:p>
            <w:pPr/>
            <w:r>
              <w:rPr/>
              <w:t xml:space="preserve">Wand
</w:t>
            </w:r>
          </w:p>
        </w:tc>
        <w:tc>
          <w:tcPr>
            <w:shd w:val="clear" w:fill="red"/>
            <w:noWrap/>
          </w:tcPr>
          <w:p>
            <w:pPr/>
            <w:r>
              <w:rPr/>
              <w:t xml:space="preserve">VM-7
</w:t>
            </w:r>
          </w:p>
          <w:p>
            <w:pPr/>
            <w:r>
              <w:rPr/>
              <w:t xml:space="preserve">Putz
</w:t>
            </w:r>
          </w:p>
          <w:p>
            <w:pPr/>
            <w:r>
              <w:rPr/>
              <w:t xml:space="preserve">Cheminée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0" o:title=""/>
                </v:shape>
              </w:pict>
              <w:t xml:space="preserve"/>
            </w:r>
          </w:p>
        </w:tc>
        <w:tc>
          <w:tcPr>
            <w:shd w:val="clear" w:fill="red"/>
            <w:noWrap/>
          </w:tcPr>
          <w:p>
            <w:pPr/>
            <w:r>
              <w:rPr/>
              <w:t xml:space="preserve"/>
              <w:pict>
                <v:shape type="#_x0000_t75" style="width:100px;height:150px" stroked="f" filled="f">
                  <v:imagedata r:id="rId71" o:title=""/>
                </v:shape>
              </w:pict>
              <w:t xml:space="preserve"/>
            </w:r>
          </w:p>
        </w:tc>
      </w:tr>
      <w:tr>
        <w:trPr/>
        <w:tc>
          <w:tcPr>
            <w:shd w:val="clear" w:fill="red"/>
            <w:noWrap/>
          </w:tcPr>
          <w:p>
            <w:pPr/>
            <w:r>
              <w:rPr/>
              <w:t xml:space="preserve">MaP-26</w:t>
            </w:r>
          </w:p>
        </w:tc>
        <w:tc>
          <w:tcPr>
            <w:shd w:val="clear" w:fill="red"/>
            <w:noWrap/>
          </w:tcPr>
          <w:p>
            <w:pPr/>
            <w:r>
              <w:rPr/>
              <w:t xml:space="preserve">Sitzplatz
</w:t>
            </w:r>
          </w:p>
          <w:p>
            <w:pPr/>
            <w:r>
              <w:rPr/>
              <w:t xml:space="preserve">EG
</w:t>
            </w:r>
          </w:p>
          <w:p>
            <w:pPr/>
            <w:r>
              <w:rPr/>
              <w:t xml:space="preserve">Boden
</w:t>
            </w:r>
          </w:p>
        </w:tc>
        <w:tc>
          <w:tcPr>
            <w:shd w:val="clear" w:fill="red"/>
            <w:noWrap/>
          </w:tcPr>
          <w:p>
            <w:pPr/>
            <w:r>
              <w:rPr/>
              <w:t xml:space="preserve">VM-17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2" o:title=""/>
                </v:shape>
              </w:pict>
              <w:t xml:space="preserve"/>
            </w:r>
          </w:p>
        </w:tc>
        <w:tc>
          <w:tcPr>
            <w:shd w:val="clear" w:fill="red"/>
            <w:noWrap/>
          </w:tcPr>
          <w:p>
            <w:pPr/>
            <w:r>
              <w:rPr/>
              <w:t xml:space="preserve"/>
              <w:pict>
                <v:shape type="#_x0000_t75" style="width:100px;height:150px" stroked="f" filled="f">
                  <v:imagedata r:id="rId73" o:title=""/>
                </v:shape>
              </w:pict>
              <w:t xml:space="preserve"/>
            </w:r>
          </w:p>
        </w:tc>
      </w:tr>
      <w:tr>
        <w:trPr/>
        <w:tc>
          <w:tcPr>
            <w:shd w:val="clear" w:fill="orange"/>
            <w:noWrap/>
          </w:tcPr>
          <w:p>
            <w:pPr/>
            <w:r>
              <w:rPr/>
              <w:t xml:space="preserve">VB-1</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VM-1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4" o:title=""/>
                </v:shape>
              </w:pict>
              <w:t xml:space="preserve"/>
            </w:r>
          </w:p>
        </w:tc>
        <w:tc>
          <w:tcPr>
            <w:shd w:val="clear" w:fill="orange"/>
            <w:noWrap/>
          </w:tcPr>
          <w:p>
            <w:pPr/>
            <w:r>
              <w:rPr/>
              <w:t xml:space="preserve"/>
              <w:pict>
                <v:shape type="#_x0000_t75" style="width:100px;height:150px" stroked="f" filled="f">
                  <v:imagedata r:id="rId75" o:title=""/>
                </v:shape>
              </w:pict>
              <w:t xml:space="preserve"/>
            </w:r>
          </w:p>
        </w:tc>
      </w:tr>
      <w:tr>
        <w:trPr/>
        <w:tc>
          <w:tcPr>
            <w:shd w:val="clear" w:fill="orange"/>
            <w:noWrap/>
          </w:tcPr>
          <w:p>
            <w:pPr/>
            <w:r>
              <w:rPr/>
              <w:t xml:space="preserve">VB-2</w:t>
            </w:r>
          </w:p>
        </w:tc>
        <w:tc>
          <w:tcPr>
            <w:shd w:val="clear" w:fill="orange"/>
            <w:noWrap/>
          </w:tcPr>
          <w:p>
            <w:pPr/>
            <w:r>
              <w:rPr/>
              <w:t xml:space="preserve">Gesamtes Haus
</w:t>
            </w:r>
          </w:p>
          <w:p>
            <w:pPr/>
            <w:r>
              <w:rPr/>
              <w:t xml:space="preserve">DG / UG
</w:t>
            </w:r>
          </w:p>
          <w:p>
            <w:pPr/>
            <w:r>
              <w:rPr/>
              <w:t xml:space="preserve">Fallrohr
</w:t>
            </w:r>
          </w:p>
        </w:tc>
        <w:tc>
          <w:tcPr>
            <w:shd w:val="clear" w:fill="orange"/>
            <w:noWrap/>
          </w:tcPr>
          <w:p>
            <w:pPr/>
            <w:r>
              <w:rPr/>
              <w:t xml:space="preserve">VM-2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6" o:title=""/>
                </v:shape>
              </w:pict>
              <w:t xml:space="preserve"/>
            </w:r>
          </w:p>
        </w:tc>
        <w:tc>
          <w:tcPr>
            <w:shd w:val="clear" w:fill="orange"/>
            <w:noWrap/>
          </w:tcPr>
          <w:p>
            <w:pPr/>
            <w:r>
              <w:rPr/>
              <w:t xml:space="preserve"/>
              <w:pict>
                <v:shape type="#_x0000_t75" style="width:100px;height:150px" stroked="f" filled="f">
                  <v:imagedata r:id="rId77" o:title=""/>
                </v:shape>
              </w:pict>
              <w:t xml:space="preserve"/>
            </w:r>
          </w:p>
        </w:tc>
      </w:tr>
      <w:tr>
        <w:trPr/>
        <w:tc>
          <w:tcPr>
            <w:shd w:val="clear" w:fill="red"/>
            <w:noWrap/>
          </w:tcPr>
          <w:p>
            <w:pPr/>
            <w:r>
              <w:rPr/>
              <w:t xml:space="preserve">VB-3</w:t>
            </w:r>
          </w:p>
        </w:tc>
        <w:tc>
          <w:tcPr>
            <w:shd w:val="clear" w:fill="red"/>
            <w:noWrap/>
          </w:tcPr>
          <w:p>
            <w:pPr/>
            <w:r>
              <w:rPr/>
              <w:t xml:space="preserve">Estrich
</w:t>
            </w:r>
          </w:p>
          <w:p>
            <w:pPr/>
            <w:r>
              <w:rPr/>
              <w:t xml:space="preserve">DG
</w:t>
            </w:r>
          </w:p>
          <w:p>
            <w:pPr/>
            <w:r>
              <w:rPr/>
              <w:t xml:space="preserve">Brandschutzplatte
</w:t>
            </w:r>
          </w:p>
        </w:tc>
        <w:tc>
          <w:tcPr>
            <w:shd w:val="clear" w:fill="red"/>
            <w:noWrap/>
          </w:tcPr>
          <w:p>
            <w:pPr/>
            <w:r>
              <w:rPr/>
              <w:t xml:space="preserve">VM-3
</w:t>
            </w:r>
          </w:p>
          <w:p>
            <w:pPr/>
            <w:r>
              <w:rPr/>
              <w:t xml:space="preserve">LAP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8" o:title=""/>
                </v:shape>
              </w:pict>
              <w:t xml:space="preserve"/>
            </w:r>
          </w:p>
        </w:tc>
        <w:tc>
          <w:tcPr>
            <w:shd w:val="clear" w:fill="red"/>
            <w:noWrap/>
          </w:tcPr>
          <w:p>
            <w:pPr/>
            <w:r>
              <w:rPr/>
              <w:t xml:space="preserve"/>
              <w:pict>
                <v:shape type="#_x0000_t75" style="width:100px;height:150px" stroked="f" filled="f">
                  <v:imagedata r:id="rId79" o:title=""/>
                </v:shape>
              </w:pict>
              <w:t xml:space="preserve"/>
            </w:r>
          </w:p>
        </w:tc>
      </w:tr>
      <w:tr>
        <w:trPr/>
        <w:tc>
          <w:tcPr>
            <w:shd w:val="clear" w:fill="red"/>
            <w:noWrap/>
          </w:tcPr>
          <w:p>
            <w:pPr/>
            <w:r>
              <w:rPr/>
              <w:t xml:space="preserve">VB-4</w:t>
            </w:r>
          </w:p>
        </w:tc>
        <w:tc>
          <w:tcPr>
            <w:shd w:val="clear" w:fill="red"/>
            <w:noWrap/>
          </w:tcPr>
          <w:p>
            <w:pPr/>
            <w:r>
              <w:rPr/>
              <w:t xml:space="preserve">Gang / Schlafzimmer
</w:t>
            </w:r>
          </w:p>
          <w:p>
            <w:pPr/>
            <w:r>
              <w:rPr/>
              <w:t xml:space="preserve">EG
</w:t>
            </w:r>
          </w:p>
          <w:p>
            <w:pPr/>
            <w:r>
              <w:rPr/>
              <w:t xml:space="preserve">Kachelofen
</w:t>
            </w:r>
          </w:p>
        </w:tc>
        <w:tc>
          <w:tcPr>
            <w:shd w:val="clear" w:fill="red"/>
            <w:noWrap/>
          </w:tcPr>
          <w:p>
            <w:pPr/>
            <w:r>
              <w:rPr/>
              <w:t xml:space="preserve">VM-9
</w:t>
            </w:r>
          </w:p>
          <w:p>
            <w:pPr/>
            <w:r>
              <w:rPr/>
              <w:t xml:space="preserve">LAP
</w:t>
            </w:r>
          </w:p>
          <w:p>
            <w:pPr/>
            <w:r>
              <w:rPr/>
              <w:t xml:space="preserve">Kachelofen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0" o:title=""/>
                </v:shape>
              </w:pict>
              <w:t xml:space="preserve"/>
            </w:r>
          </w:p>
        </w:tc>
        <w:tc>
          <w:tcPr>
            <w:shd w:val="clear" w:fill="red"/>
            <w:noWrap/>
          </w:tcPr>
          <w:p>
            <w:pPr/>
            <w:r>
              <w:rPr/>
              <w:t xml:space="preserve"/>
              <w:pict>
                <v:shape type="#_x0000_t75" style="width:100px;height:150px" stroked="f" filled="f">
                  <v:imagedata r:id="rId81" o:title=""/>
                </v:shape>
              </w:pict>
              <w:t xml:space="preserve"/>
            </w:r>
          </w:p>
        </w:tc>
      </w:tr>
      <w:tr>
        <w:trPr/>
        <w:tc>
          <w:tcPr>
            <w:shd w:val="clear" w:fill="orange"/>
            <w:noWrap/>
          </w:tcPr>
          <w:p>
            <w:pPr/>
            <w:r>
              <w:rPr/>
              <w:t xml:space="preserve">VB-6</w:t>
            </w:r>
          </w:p>
        </w:tc>
        <w:tc>
          <w:tcPr>
            <w:shd w:val="clear" w:fill="orange"/>
            <w:noWrap/>
          </w:tcPr>
          <w:p>
            <w:pPr/>
            <w:r>
              <w:rPr/>
              <w:t xml:space="preserve">Keller
</w:t>
            </w:r>
          </w:p>
          <w:p>
            <w:pPr/>
            <w:r>
              <w:rPr/>
              <w:t xml:space="preserve">UG
</w:t>
            </w:r>
          </w:p>
          <w:p>
            <w:pPr/>
            <w:r>
              <w:rPr/>
              <w:t xml:space="preserve">Elektrotableau
</w:t>
            </w:r>
          </w:p>
        </w:tc>
        <w:tc>
          <w:tcPr>
            <w:shd w:val="clear" w:fill="orange"/>
            <w:noWrap/>
          </w:tcPr>
          <w:p>
            <w:pPr/>
            <w:r>
              <w:rPr/>
              <w:t xml:space="preserve">VM-12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2" o:title=""/>
                </v:shape>
              </w:pict>
              <w:t xml:space="preserve"/>
            </w:r>
          </w:p>
        </w:tc>
        <w:tc>
          <w:tcPr>
            <w:shd w:val="clear" w:fill="orange"/>
            <w:noWrap/>
          </w:tcPr>
          <w:p>
            <w:pPr/>
            <w:r>
              <w:rPr/>
              <w:t xml:space="preserve"/>
              <w:pict>
                <v:shape type="#_x0000_t75" style="width:100px;height:150px" stroked="f" filled="f">
                  <v:imagedata r:id="rId83" o:title=""/>
                </v:shape>
              </w:pict>
              <w:t xml:space="preserve"/>
            </w:r>
          </w:p>
        </w:tc>
      </w:tr>
      <w:tr>
        <w:trPr/>
        <w:tc>
          <w:tcPr>
            <w:shd w:val="clear" w:fill="orange"/>
            <w:noWrap/>
          </w:tcPr>
          <w:p>
            <w:pPr/>
            <w:r>
              <w:rPr/>
              <w:t xml:space="preserve">VB-7</w:t>
            </w:r>
          </w:p>
        </w:tc>
        <w:tc>
          <w:tcPr>
            <w:shd w:val="clear" w:fill="orange"/>
            <w:noWrap/>
          </w:tcPr>
          <w:p>
            <w:pPr/>
            <w:r>
              <w:rPr/>
              <w:t xml:space="preserve">Tankraum
</w:t>
            </w:r>
          </w:p>
          <w:p>
            <w:pPr/>
            <w:r>
              <w:rPr/>
              <w:t xml:space="preserve">UG
</w:t>
            </w:r>
          </w:p>
          <w:p>
            <w:pPr/>
            <w:r>
              <w:rPr/>
              <w:t xml:space="preserve">Öltank
</w:t>
            </w:r>
          </w:p>
        </w:tc>
        <w:tc>
          <w:tcPr>
            <w:shd w:val="clear" w:fill="orange"/>
            <w:noWrap/>
          </w:tcPr>
          <w:p>
            <w:pPr/>
            <w:r>
              <w:rPr/>
              <w:t xml:space="preserve">VM-15
</w:t>
            </w:r>
          </w:p>
          <w:p>
            <w:pPr/>
            <w:r>
              <w:rPr/>
              <w:t xml:space="preserve">Flachdichtung
</w:t>
            </w:r>
          </w:p>
          <w:p>
            <w:pPr/>
            <w:r>
              <w:rPr/>
              <w:t xml:space="preserve">Öltank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4" o:title=""/>
                </v:shape>
              </w:pict>
              <w:t xml:space="preserve"/>
            </w:r>
          </w:p>
        </w:tc>
        <w:tc>
          <w:tcPr>
            <w:shd w:val="clear" w:fill="orange"/>
            <w:noWrap/>
          </w:tcPr>
          <w:p>
            <w:pPr/>
            <w:r>
              <w:rPr/>
              <w:t xml:space="preserve"/>
              <w:pict>
                <v:shape type="#_x0000_t75" style="width:100px;height:150px" stroked="f" filled="f">
                  <v:imagedata r:id="rId85" o:title=""/>
                </v:shape>
              </w:pict>
              <w:t xml:space="preserve"/>
            </w:r>
          </w:p>
        </w:tc>
      </w:tr>
      <w:tr>
        <w:trPr/>
        <w:tc>
          <w:tcPr>
            <w:shd w:val="clear" w:fill="orange"/>
            <w:noWrap/>
          </w:tcPr>
          <w:p>
            <w:pPr/>
            <w:r>
              <w:rPr/>
              <w:t xml:space="preserve">VB-8</w:t>
            </w:r>
          </w:p>
        </w:tc>
        <w:tc>
          <w:tcPr>
            <w:shd w:val="clear" w:fill="orange"/>
            <w:noWrap/>
          </w:tcPr>
          <w:p>
            <w:pPr/>
            <w:r>
              <w:rPr/>
              <w:t xml:space="preserve">Gartenhaus
</w:t>
            </w:r>
          </w:p>
          <w:p>
            <w:pPr/>
            <w:r>
              <w:rPr/>
              <w:t xml:space="preserve">EG
</w:t>
            </w:r>
          </w:p>
          <w:p>
            <w:pPr/>
            <w:r>
              <w:rPr/>
              <w:t xml:space="preserve">Dach
</w:t>
            </w:r>
          </w:p>
        </w:tc>
        <w:tc>
          <w:tcPr>
            <w:shd w:val="clear" w:fill="orange"/>
            <w:noWrap/>
          </w:tcPr>
          <w:p>
            <w:pPr/>
            <w:r>
              <w:rPr/>
              <w:t xml:space="preserve">VM-16
</w:t>
            </w:r>
          </w:p>
          <w:p>
            <w:pPr/>
            <w:r>
              <w:rPr/>
              <w:t xml:space="preserve">Faserzement
</w:t>
            </w:r>
          </w:p>
          <w:p>
            <w:pPr/>
            <w:r>
              <w:rPr/>
              <w:t xml:space="preserve">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6" o:title=""/>
                </v:shape>
              </w:pict>
              <w:t xml:space="preserve"/>
            </w:r>
          </w:p>
        </w:tc>
        <w:tc>
          <w:tcPr>
            <w:shd w:val="clear" w:fill="orange"/>
            <w:noWrap/>
          </w:tcPr>
          <w:p>
            <w:pPr/>
            <w:r>
              <w:rPr/>
              <w:t xml:space="preserve"/>
              <w:pict>
                <v:shape type="#_x0000_t75" style="width:100px;height:150px" stroked="f" filled="f">
                  <v:imagedata r:id="rId87"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