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Wilenstrasse 183, Freienbach,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271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897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vor Verkauf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Ambiente Immo Frau Wyss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Dora Schneider Bernhard  Dorfstrasse 53  8835 Feusisberg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Ambiente Immo Frau Wyss</w:t>
            </w:r>
            <w:bookmarkEnd w:id="12"/>
            <w:r w:rsidRPr="00FF365E">
              <w:rPr>
                <w:sz w:val="24"/>
                <w:szCs w:val="24"/>
                <w:lang w:val="en-GB"/>
              </w:rPr>
              <w:t xml:space="preserve"> </w:t>
            </w:r>
            <w:bookmarkStart w:id="13" w:name="OLE_LINK13"/>
            <w:r w:rsidRPr="00FF365E">
              <w:rPr>
                <w:sz w:val="24"/>
                <w:szCs w:val="24"/>
                <w:lang w:val="en-GB"/>
              </w:rPr>
              <w:t xml:space="preserve">Dora Schneider Bernhard  Dorfstrasse 53  8835 Feusisberg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Dusche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MaP-6, Plattenkleber</w:t>
      </w:r>
      <w:r>
        <w:rPr>
          <w:sz w:val="24"/>
          <w:szCs w:val="24"/>
        </w:rPr>
        <w:t xml:space="preserve">  </w:t>
      </w:r>
      <w:br/>
      <w:r>
        <w:rPr>
          <w:sz w:val="24"/>
          <w:szCs w:val="24"/>
        </w:rPr>
        <w:t xml:space="preserve">Der Plattenkleber im Bad im Erdgeschoss an der Wand enthält Asbest und muss von einem Schadstoffsanierer saniert werden. Die Sanierung erfordert die Einhaltung der EKAS-Richtlinien 6503 Kapitel 7 und der Plattenkleber ist unter dem LVA-Code 17 06 05 S zu entsorgen.</w:t>
      </w:r>
      <w:br/>
      <w:r>
        <w:rPr>
          <w:sz w:val="24"/>
          <w:szCs w:val="24"/>
        </w:rPr>
        <w:t xml:space="preserve"/>
      </w:r>
      <w:br/>
      <w:r>
        <w:rPr>
          <w:sz w:val="24"/>
          <w:szCs w:val="24"/>
          <w:b w:val="1"/>
          <w:bCs w:val="1"/>
        </w:rPr>
        <w:t xml:space="preserve"/>
      </w:r>
      <w:r>
        <w:rPr>
          <w:sz w:val="24"/>
          <w:szCs w:val="24"/>
          <w:b w:val="1"/>
          <w:bCs w:val="1"/>
        </w:rPr>
        <w:t xml:space="preserve">MaP-8, Plattenkleber</w:t>
      </w:r>
      <w:r>
        <w:rPr>
          <w:sz w:val="24"/>
          <w:szCs w:val="24"/>
        </w:rPr>
        <w:t xml:space="preserve">  </w:t>
      </w:r>
      <w:br/>
      <w:r>
        <w:rPr>
          <w:sz w:val="24"/>
          <w:szCs w:val="24"/>
        </w:rPr>
        <w:t xml:space="preserve">Der Plattenkleber in der Dusche im Erdgeschoss auf dem Boden weist Asbest auf und benötigt eine Sanierung durch einen Schadstoffsanierer. Auch hier sind die EKAS-Richtlinien 6503 Kapitel 7 zu beachten und der Entsorgungscode lautet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 Treppenhaus / Küche
</w:t>
            </w:r>
          </w:p>
          <w:p>
            <w:pPr/>
            <w:r>
              <w:rPr/>
              <w:t xml:space="preserve">EG/ 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 Treppenhaus / Küche
</w:t>
            </w:r>
          </w:p>
          <w:p>
            <w:pPr/>
            <w:r>
              <w:rPr/>
              <w:t xml:space="preserve">EG/ 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EG
</w:t>
            </w:r>
          </w:p>
          <w:p>
            <w:pPr/>
            <w:r>
              <w:rPr/>
              <w:t xml:space="preserve">Fallrohr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