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Illingerstrasse 71, Embrach,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1755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1974</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855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ohne PK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Anita Fehr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Herr  Willi Aeschbacher  Illingerstrasse 71  8424 Embrach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Anita Fehr</w:t>
            </w:r>
            <w:bookmarkEnd w:id="12"/>
            <w:r w:rsidRPr="00FF365E">
              <w:rPr>
                <w:sz w:val="24"/>
                <w:szCs w:val="24"/>
                <w:lang w:val="en-GB"/>
              </w:rPr>
              <w:t xml:space="preserve"> </w:t>
            </w:r>
            <w:bookmarkStart w:id="13" w:name="OLE_LINK13"/>
            <w:r w:rsidRPr="00FF365E">
              <w:rPr>
                <w:sz w:val="24"/>
                <w:szCs w:val="24"/>
                <w:lang w:val="en-GB"/>
              </w:rPr>
              <w:t xml:space="preserve">Herr  Willi Aeschbacher  Illingerstrasse 71  8424 Embrach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MaP-2</w:t>
            </w:r>
          </w:p>
        </w:tc>
        <w:tc>
          <w:tcPr>
            <w:noWrap/>
          </w:tcPr>
          <w:p>
            <w:pPr/>
            <w:r>
              <w:rPr/>
              <w:t xml:space="preserve">Werkstatt
</w:t>
            </w:r>
          </w:p>
          <w:p>
            <w:pPr/>
            <w:r>
              <w:rPr/>
              <w:t xml:space="preserve">UG
</w:t>
            </w:r>
          </w:p>
          <w:p>
            <w:pPr/>
            <w:r>
              <w:rPr/>
              <w:t xml:space="preserve">Fenster
</w:t>
            </w:r>
          </w:p>
        </w:tc>
        <w:tc>
          <w:tcPr>
            <w:noWrap/>
          </w:tcPr>
          <w:p>
            <w:pPr/>
            <w:r>
              <w:rPr/>
              <w:t xml:space="preserve">Fenster</w:t>
            </w:r>
          </w:p>
        </w:tc>
        <w:tc>
          <w:tcPr>
            <w:noWrap/>
          </w:tcPr>
          <w:p>
            <w:pPr/>
            <w:r>
              <w:rPr/>
              <w:t xml:space="preserve">Fenster 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Sauna
</w:t>
            </w:r>
          </w:p>
          <w:p>
            <w:pPr/>
            <w:r>
              <w:rPr/>
              <w:t xml:space="preserve">UG
</w:t>
            </w:r>
          </w:p>
          <w:p>
            <w:pPr/>
            <w:r>
              <w:rPr/>
              <w:t xml:space="preserve">Heizofen
</w:t>
            </w:r>
          </w:p>
        </w:tc>
        <w:tc>
          <w:tcPr>
            <w:noWrap/>
          </w:tcPr>
          <w:p>
            <w:pPr/>
            <w:r>
              <w:rPr/>
              <w:t xml:space="preserve">Heizofen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w:t>
      </w:r>
      <w:r>
        <w:rPr>
          <w:sz w:val="24"/>
          <w:szCs w:val="24"/>
        </w:rPr>
        <w:t xml:space="preserve">: Der Fensterkitt in der Werkstatt im Untergeschoss des Fensters enthält gemäss Laborbericht Asbest. Eine Sanierung durch zertifizierte Schadstoffsanierer ist erforderlich. </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Faserzement im Heizofen der Sauna im Untergeschoss steht unter Asbestverdacht. Er kann durch instruierte Handwerker unter Einhaltung der Richtlinien 33031 rückgebaut werden und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Dusche
</w:t>
            </w:r>
          </w:p>
          <w:p>
            <w:pPr/>
            <w:r>
              <w:rPr/>
              <w:t xml:space="preserve">UG
</w:t>
            </w:r>
          </w:p>
          <w:p>
            <w:pPr/>
            <w:r>
              <w:rPr/>
              <w:t xml:space="preserve">Boden, Wand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MaP-2</w:t>
            </w:r>
          </w:p>
        </w:tc>
        <w:tc>
          <w:tcPr>
            <w:shd w:val="clear" w:fill="green"/>
            <w:noWrap/>
          </w:tcPr>
          <w:p>
            <w:pPr/>
            <w:r>
              <w:rPr/>
              <w:t xml:space="preserve">Werkstatt
</w:t>
            </w:r>
          </w:p>
          <w:p>
            <w:pPr/>
            <w:r>
              <w:rPr/>
              <w:t xml:space="preserve">UG
</w:t>
            </w:r>
          </w:p>
          <w:p>
            <w:pPr/>
            <w:r>
              <w:rPr/>
              <w:t xml:space="preserve">Fenster
</w:t>
            </w:r>
          </w:p>
        </w:tc>
        <w:tc>
          <w:tcPr>
            <w:shd w:val="clear" w:fill="green"/>
            <w:noWrap/>
          </w:tcPr>
          <w:p>
            <w:pPr/>
            <w:r>
              <w:rPr/>
              <w:t xml:space="preserve">VM-4
</w:t>
            </w:r>
          </w:p>
          <w:p>
            <w:pPr/>
            <w:r>
              <w:rPr/>
              <w:t xml:space="preserve">Fenster Kitt
</w:t>
            </w:r>
          </w:p>
          <w:p>
            <w:pPr/>
            <w:r>
              <w:rPr/>
              <w:t xml:space="preserve">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Wohnzimmer
</w:t>
            </w:r>
          </w:p>
          <w:p>
            <w:pPr/>
            <w:r>
              <w:rPr/>
              <w:t xml:space="preserve">EG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Treppenhaus, Gang
</w:t>
            </w:r>
          </w:p>
          <w:p>
            <w:pPr/>
            <w:r>
              <w:rPr/>
              <w:t xml:space="preserve">DG-UG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DG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Badezimmer
</w:t>
            </w:r>
          </w:p>
          <w:p>
            <w:pPr/>
            <w:r>
              <w:rPr/>
              <w:t xml:space="preserve">DG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Ganzes DG
</w:t>
            </w:r>
          </w:p>
          <w:p>
            <w:pPr/>
            <w:r>
              <w:rPr/>
              <w:t xml:space="preserve">DG
</w:t>
            </w:r>
          </w:p>
          <w:p>
            <w:pPr/>
            <w:r>
              <w:rPr/>
              <w:t xml:space="preserve">Decke
</w:t>
            </w:r>
          </w:p>
        </w:tc>
        <w:tc>
          <w:tcPr>
            <w:shd w:val="clear" w:fill="red"/>
            <w:noWrap/>
          </w:tcPr>
          <w:p>
            <w:pPr/>
            <w:r>
              <w:rPr/>
              <w:t xml:space="preserve">VM-9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VB-1</w:t>
            </w:r>
          </w:p>
        </w:tc>
        <w:tc>
          <w:tcPr>
            <w:shd w:val="clear" w:fill="orange"/>
            <w:noWrap/>
          </w:tcPr>
          <w:p>
            <w:pPr/>
            <w:r>
              <w:rPr/>
              <w:t xml:space="preserve">Trocknungsraum
</w:t>
            </w:r>
          </w:p>
          <w:p>
            <w:pPr/>
            <w:r>
              <w:rPr/>
              <w:t xml:space="preserve">UG
</w:t>
            </w:r>
          </w:p>
          <w:p>
            <w:pPr/>
            <w:r>
              <w:rPr/>
              <w:t xml:space="preserve">Wand
</w:t>
            </w:r>
          </w:p>
        </w:tc>
        <w:tc>
          <w:tcPr>
            <w:shd w:val="clear" w:fill="orange"/>
            <w:noWrap/>
          </w:tcPr>
          <w:p>
            <w:pPr/>
            <w:r>
              <w:rPr/>
              <w:t xml:space="preserve">VM-2
</w:t>
            </w:r>
          </w:p>
          <w:p>
            <w:pPr/>
            <w:r>
              <w:rPr/>
              <w:t xml:space="preserve">Faserzement
</w:t>
            </w:r>
          </w:p>
          <w:p>
            <w:pPr/>
            <w:r>
              <w:rPr/>
              <w:t xml:space="preserve">Lüftungsrohr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VB-2</w:t>
            </w:r>
          </w:p>
        </w:tc>
        <w:tc>
          <w:tcPr>
            <w:shd w:val="clear" w:fill="orange"/>
            <w:noWrap/>
          </w:tcPr>
          <w:p>
            <w:pPr/>
            <w:r>
              <w:rPr/>
              <w:t xml:space="preserve">Sauna
</w:t>
            </w:r>
          </w:p>
          <w:p>
            <w:pPr/>
            <w:r>
              <w:rPr/>
              <w:t xml:space="preserve">UG
</w:t>
            </w:r>
          </w:p>
          <w:p>
            <w:pPr/>
            <w:r>
              <w:rPr/>
              <w:t xml:space="preserve">Heizofen
</w:t>
            </w:r>
          </w:p>
        </w:tc>
        <w:tc>
          <w:tcPr>
            <w:shd w:val="clear" w:fill="orange"/>
            <w:noWrap/>
          </w:tcPr>
          <w:p>
            <w:pPr/>
            <w:r>
              <w:rPr/>
              <w:t xml:space="preserve">VM-3
</w:t>
            </w:r>
          </w:p>
          <w:p>
            <w:pPr/>
            <w:r>
              <w:rPr/>
              <w:t xml:space="preserve">Faserzement
</w:t>
            </w:r>
          </w:p>
          <w:p>
            <w:pPr/>
            <w:r>
              <w:rPr/>
              <w:t xml:space="preserve">Heizofen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VB-3</w:t>
            </w:r>
          </w:p>
        </w:tc>
        <w:tc>
          <w:tcPr>
            <w:shd w:val="clear" w:fill="red"/>
            <w:noWrap/>
          </w:tcPr>
          <w:p>
            <w:pPr/>
            <w:r>
              <w:rPr/>
              <w:t xml:space="preserve">Gang, Wohnzimmer
</w:t>
            </w:r>
          </w:p>
          <w:p>
            <w:pPr/>
            <w:r>
              <w:rPr/>
              <w:t xml:space="preserve">EG
</w:t>
            </w:r>
          </w:p>
          <w:p>
            <w:pPr/>
            <w:r>
              <w:rPr/>
              <w:t xml:space="preserve">Decke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yellow"/>
            <w:noWrap/>
          </w:tcPr>
          <w:p>
            <w:pPr/>
            <w:r>
              <w:rPr/>
              <w:t xml:space="preserve">VB-4</w:t>
            </w:r>
          </w:p>
        </w:tc>
        <w:tc>
          <w:tcPr>
            <w:shd w:val="clear" w:fill="yellow"/>
            <w:noWrap/>
          </w:tcPr>
          <w:p>
            <w:pPr/>
            <w:r>
              <w:rPr/>
              <w:t xml:space="preserve">Wohnzimmer
</w:t>
            </w:r>
          </w:p>
          <w:p>
            <w:pPr/>
            <w:r>
              <w:rPr/>
              <w:t xml:space="preserve">EG
</w:t>
            </w:r>
          </w:p>
          <w:p>
            <w:pPr/>
            <w:r>
              <w:rPr/>
              <w:t xml:space="preserve">Cheminée
</w:t>
            </w:r>
          </w:p>
        </w:tc>
        <w:tc>
          <w:tcPr>
            <w:shd w:val="clear" w:fill="yellow"/>
            <w:noWrap/>
          </w:tcPr>
          <w:p>
            <w:pPr/>
            <w:r>
              <w:rPr/>
              <w:t xml:space="preserve">VM-8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66" o:title=""/>
                </v:shape>
              </w:pict>
              <w:t xml:space="preserve"/>
            </w:r>
          </w:p>
        </w:tc>
        <w:tc>
          <w:tcPr>
            <w:shd w:val="clear" w:fill="yellow"/>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VB-5</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VB-6</w:t>
            </w:r>
          </w:p>
        </w:tc>
        <w:tc>
          <w:tcPr>
            <w:shd w:val="clear" w:fill="red"/>
            <w:noWrap/>
          </w:tcPr>
          <w:p>
            <w:pPr/>
            <w:r>
              <w:rPr/>
              <w:t xml:space="preserve">Ganzes OG
</w:t>
            </w:r>
          </w:p>
          <w:p>
            <w:pPr/>
            <w:r>
              <w:rPr/>
              <w:t xml:space="preserve">OG
</w:t>
            </w:r>
          </w:p>
          <w:p>
            <w:pPr/>
            <w:r>
              <w:rPr/>
              <w:t xml:space="preserve">Decke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VB-7</w:t>
            </w:r>
          </w:p>
        </w:tc>
        <w:tc>
          <w:tcPr>
            <w:shd w:val="clear" w:fill="red"/>
            <w:noWrap/>
          </w:tcPr>
          <w:p>
            <w:pPr/>
            <w:r>
              <w:rPr/>
              <w:t xml:space="preserve">Ganzes Haus
</w:t>
            </w:r>
          </w:p>
          <w:p>
            <w:pPr/>
            <w:r>
              <w:rPr/>
              <w:t xml:space="preserve">DG-EG
</w:t>
            </w:r>
          </w:p>
          <w:p>
            <w:pPr/>
            <w:r>
              <w:rPr/>
              <w:t xml:space="preserve">Boden
</w:t>
            </w:r>
          </w:p>
        </w:tc>
        <w:tc>
          <w:tcPr>
            <w:shd w:val="clear" w:fill="red"/>
            <w:noWrap/>
          </w:tcPr>
          <w:p>
            <w:pPr/>
            <w:r>
              <w:rPr/>
              <w:t xml:space="preserve">VM-10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VB-8</w:t>
            </w:r>
          </w:p>
        </w:tc>
        <w:tc>
          <w:tcPr>
            <w:shd w:val="clear" w:fill="orange"/>
            <w:noWrap/>
          </w:tcPr>
          <w:p>
            <w:pPr/>
            <w:r>
              <w:rPr/>
              <w:t xml:space="preserve">Ganzes Haus
</w:t>
            </w:r>
          </w:p>
          <w:p>
            <w:pPr/>
            <w:r>
              <w:rPr/>
              <w:t xml:space="preserve">DG-UG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