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Hotel Laaxerhof, Via Murschetg, Laax,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844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Raphael Roth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Via Davos Sulten 4</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Raphael Roth</w:t>
            </w:r>
            <w:bookmarkEnd w:id="12"/>
            <w:r w:rsidRPr="00FF365E">
              <w:rPr>
                <w:sz w:val="24"/>
                <w:szCs w:val="24"/>
                <w:lang w:val="en-GB"/>
              </w:rPr>
              <w:t xml:space="preserve"> </w:t>
            </w:r>
            <w:bookmarkStart w:id="13" w:name="OLE_LINK13"/>
            <w:r w:rsidRPr="00FF365E">
              <w:rPr>
                <w:sz w:val="24"/>
                <w:szCs w:val="24"/>
                <w:lang w:val="en-GB"/>
              </w:rPr>
              <w:t xml:space="preserve">Via Davos Sulten 4</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[einkopierter Quelle] kann durch instruierte Handwerker unter Einhaltung der Richtlinien 33031 rückgebaut werden. Es ist mit dem LVA-Code 17 06 98nk in einer Deponie Typ B zu entsorgen.  </w:t>
      </w:r>
      <w:br/>
      <w:r>
        <w:rPr>
          <w:sz w:val="24"/>
          <w:szCs w:val="24"/>
        </w:rPr>
        <w:t xml:space="preserve"/>
      </w:r>
      <w:br/>
      <w:r>
        <w:rPr>
          <w:sz w:val="24"/>
          <w:szCs w:val="24"/>
          <w:b w:val="1"/>
          <w:bCs w:val="1"/>
        </w:rPr>
        <w:t xml:space="preserve"/>
      </w:r>
      <w:r>
        <w:rPr>
          <w:sz w:val="24"/>
          <w:szCs w:val="24"/>
          <w:b w:val="1"/>
          <w:bCs w:val="1"/>
        </w:rPr>
        <w:t xml:space="preserve">Mineralischer Putz</w:t>
      </w:r>
      <w:r>
        <w:rPr>
          <w:sz w:val="24"/>
          <w:szCs w:val="24"/>
        </w:rPr>
        <w:t xml:space="preserve">  </w:t>
      </w:r>
      <w:br/>
      <w:r>
        <w:rPr>
          <w:sz w:val="24"/>
          <w:szCs w:val="24"/>
        </w:rPr>
        <w:t xml:space="preserve">Mineralischer Putz aus [einkopierter Quelle] darf durch instruierte Handwerker unter Berücksichtigung der Richtlinien 33031 entfernt werden. Die Entsorgung erfolgt gemäss LVA-Code 17 06 04rn in eine Deponie Typ B.  </w:t>
      </w:r>
      <w:br/>
      <w:r>
        <w:rPr>
          <w:sz w:val="24"/>
          <w:szCs w:val="24"/>
        </w:rPr>
        <w:t xml:space="preserve"/>
      </w:r>
      <w:br/>
      <w:r>
        <w:rPr>
          <w:sz w:val="24"/>
          <w:szCs w:val="24"/>
          <w:b w:val="1"/>
          <w:bCs w:val="1"/>
        </w:rPr>
        <w:t xml:space="preserve"/>
      </w:r>
      <w:r>
        <w:rPr>
          <w:sz w:val="24"/>
          <w:szCs w:val="24"/>
          <w:b w:val="1"/>
          <w:bCs w:val="1"/>
        </w:rPr>
        <w:t xml:space="preserve">Parkettkleber</w:t>
      </w:r>
      <w:r>
        <w:rPr>
          <w:sz w:val="24"/>
          <w:szCs w:val="24"/>
        </w:rPr>
        <w:t xml:space="preserve">  </w:t>
      </w:r>
      <w:br/>
      <w:r>
        <w:rPr>
          <w:sz w:val="24"/>
          <w:szCs w:val="24"/>
        </w:rPr>
        <w:t xml:space="preserve">Der Parkettkleber aus [einkopierter Quelle] wird von instruierte Handwerker entfernt unter Berücksichtigung der Richtlinien 33031. Er ist laut LVA Code 08 04 10*q in einer Deponie Typ E zu entsorgen.  </w:t>
      </w:r>
      <w:br/>
      <w:r>
        <w:rPr>
          <w:sz w:val="24"/>
          <w:szCs w:val="24"/>
        </w:rPr>
        <w:t xml:space="preserve"/>
      </w:r>
      <w:br/>
      <w:r>
        <w:rPr>
          <w:sz w:val="24"/>
          <w:szCs w:val="24"/>
          <w:b w:val="1"/>
          <w:bCs w:val="1"/>
        </w:rPr>
        <w:t xml:space="preserve"/>
      </w:r>
      <w:r>
        <w:rPr>
          <w:sz w:val="24"/>
          <w:szCs w:val="24"/>
          <w:b w:val="1"/>
          <w:bCs w:val="1"/>
        </w:rPr>
        <w:t xml:space="preserve">PVC-Bodenbelag</w:t>
      </w:r>
      <w:r>
        <w:rPr>
          <w:sz w:val="24"/>
          <w:szCs w:val="24"/>
        </w:rPr>
        <w:t xml:space="preserve">  </w:t>
      </w:r>
      <w:br/>
      <w:r>
        <w:rPr>
          <w:sz w:val="24"/>
          <w:szCs w:val="24"/>
        </w:rPr>
        <w:t xml:space="preserve">PVC-Bodenbelag aus [einkopierter Quelle] muss durch instruierten Handwerker unter den Richtlinien 33031 entfernt werden. Der LVA-Code 17 09 03*e gibt vor, dass er in einer Deponie Typ E entsorgt werden soll.  </w:t>
      </w:r>
      <w:br/>
      <w:r>
        <w:rPr>
          <w:sz w:val="24"/>
          <w:szCs w:val="24"/>
        </w:rPr>
        <w:t xml:space="preserve"/>
      </w:r>
      <w:br/>
      <w:r>
        <w:rPr>
          <w:sz w:val="24"/>
          <w:szCs w:val="24"/>
          <w:b w:val="1"/>
          <w:bCs w:val="1"/>
        </w:rPr>
        <w:t xml:space="preserve"/>
      </w:r>
      <w:r>
        <w:rPr>
          <w:sz w:val="24"/>
          <w:szCs w:val="24"/>
          <w:b w:val="1"/>
          <w:bCs w:val="1"/>
        </w:rPr>
        <w:t xml:space="preserve">Beschichtungen</w:t>
      </w:r>
      <w:r>
        <w:rPr>
          <w:sz w:val="24"/>
          <w:szCs w:val="24"/>
        </w:rPr>
        <w:t xml:space="preserve">  </w:t>
      </w:r>
      <w:br/>
      <w:r>
        <w:rPr>
          <w:sz w:val="24"/>
          <w:szCs w:val="24"/>
        </w:rPr>
        <w:t xml:space="preserve">Beschichtungen aus [einkopierter Quelle] sind von instruierte Handwerker während der Sanierung unter Einhaltung der Richtlinien 33031 abzukratzen. Die Entsorgung erfolgt unter LVA Code 17 09 03*u in eine Deponie Typ E.  </w:t>
      </w:r>
      <w:br/>
      <w:r>
        <w:rPr>
          <w:sz w:val="24"/>
          <w:szCs w:val="24"/>
        </w:rPr>
        <w:t xml:space="preserve"/>
      </w:r>
      <w:br/>
      <w:r>
        <w:rPr>
          <w:sz w:val="24"/>
          <w:szCs w:val="24"/>
          <w:b w:val="1"/>
          <w:bCs w:val="1"/>
        </w:rPr>
        <w:t xml:space="preserve"/>
      </w:r>
      <w:r>
        <w:rPr>
          <w:sz w:val="24"/>
          <w:szCs w:val="24"/>
          <w:b w:val="1"/>
          <w:bCs w:val="1"/>
        </w:rPr>
        <w:t xml:space="preserve">Bitumenhaltige Dachbahnen</w:t>
      </w:r>
      <w:r>
        <w:rPr>
          <w:sz w:val="24"/>
          <w:szCs w:val="24"/>
        </w:rPr>
        <w:t xml:space="preserve">  </w:t>
      </w:r>
      <w:br/>
      <w:r>
        <w:rPr>
          <w:sz w:val="24"/>
          <w:szCs w:val="24"/>
        </w:rPr>
        <w:t xml:space="preserve">Bitumenhaltige Dachbahnen aus [einkopierter Quelle] werden durch instruierte Handwerker unter Einhaltung der Richtlinien 33031 abgetragen. Für die Entsorgung in einer Deponie Typ E werden diese mit dem LVA Code 17 03 02*a klassifiziert.  </w:t>
      </w:r>
      <w:br/>
      <w:r>
        <w:rPr>
          <w:sz w:val="24"/>
          <w:szCs w:val="24"/>
        </w:rPr>
        <w:t xml:space="preserve"/>
      </w:r>
      <w:br/>
      <w:r>
        <w:rPr>
          <w:sz w:val="24"/>
          <w:szCs w:val="24"/>
          <w:b w:val="1"/>
          <w:bCs w:val="1"/>
        </w:rPr>
        <w:t xml:space="preserve"/>
      </w:r>
      <w:r>
        <w:rPr>
          <w:sz w:val="24"/>
          <w:szCs w:val="24"/>
          <w:b w:val="1"/>
          <w:bCs w:val="1"/>
        </w:rPr>
        <w:t xml:space="preserve">Dachpappe</w:t>
      </w:r>
      <w:r>
        <w:rPr>
          <w:sz w:val="24"/>
          <w:szCs w:val="24"/>
        </w:rPr>
        <w:t xml:space="preserve">  </w:t>
      </w:r>
      <w:br/>
      <w:r>
        <w:rPr>
          <w:sz w:val="24"/>
          <w:szCs w:val="24"/>
        </w:rPr>
        <w:t xml:space="preserve">Dachpappe aus [einkopierter Quelle] soll durch instruierte Handwerker unter Berücksichtigung der Richtlinien 33031 entfernt werden. Es ist mit dem LVA-Code 17 03 03*n in eine Deponie Typ E zu entsorgen.  </w:t>
      </w:r>
      <w:br/>
      <w:r>
        <w:rPr>
          <w:sz w:val="24"/>
          <w:szCs w:val="24"/>
        </w:rPr>
        <w:t xml:space="preserve"/>
      </w:r>
      <w:br/>
      <w:r>
        <w:rPr>
          <w:sz w:val="24"/>
          <w:szCs w:val="24"/>
          <w:b w:val="1"/>
          <w:bCs w:val="1"/>
        </w:rPr>
        <w:t xml:space="preserve"/>
      </w:r>
      <w:r>
        <w:rPr>
          <w:sz w:val="24"/>
          <w:szCs w:val="24"/>
          <w:b w:val="1"/>
          <w:bCs w:val="1"/>
        </w:rPr>
        <w:t xml:space="preserve">Schwarzkunststoff-Bodenbelag</w:t>
      </w:r>
      <w:r>
        <w:rPr>
          <w:sz w:val="24"/>
          <w:szCs w:val="24"/>
        </w:rPr>
        <w:t xml:space="preserve">  </w:t>
      </w:r>
      <w:br/>
      <w:r>
        <w:rPr>
          <w:sz w:val="24"/>
          <w:szCs w:val="24"/>
        </w:rPr>
        <w:t xml:space="preserve">Schwarzkunststoff-Bodenbelag aus [einkopierter Quelle] muss von instruierte Handwerker unter den Richtlinien 33031 entfernt werden. Entsprechend dem LVA-Code 17 02 03*y, wird das Material in einer Deponie Typ E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Garage
</w:t>
            </w:r>
          </w:p>
          <w:p>
            <w:pPr/>
            <w:r>
              <w:rPr/>
              <w:t xml:space="preserve">UG
</w:t>
            </w:r>
          </w:p>
        </w:tc>
        <w:tc>
          <w:tcPr>
            <w:shd w:val="clear" w:fill="green"/>
            <w:noWrap/>
          </w:tcPr>
          <w:p>
            <w:pPr/>
            <w:r>
              <w:rPr/>
              <w:t xml:space="preserve">VM-1
</w:t>
            </w:r>
          </w:p>
          <w:p>
            <w:pPr/>
            <w:r>
              <w:rPr/>
              <w:t xml:space="preserve">Dämmplatte
</w:t>
            </w:r>
          </w:p>
          <w:p>
            <w:pPr/>
            <w:r>
              <w:rPr/>
              <w:t xml:space="preserve">Decke, 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Garage
</w:t>
            </w:r>
          </w:p>
          <w:p>
            <w:pPr/>
            <w:r>
              <w:rPr/>
              <w:t xml:space="preserve">UG
</w:t>
            </w:r>
          </w:p>
        </w:tc>
        <w:tc>
          <w:tcPr>
            <w:shd w:val="clear" w:fill="red"/>
            <w:noWrap/>
          </w:tcPr>
          <w:p>
            <w:pPr/>
            <w:r>
              <w:rPr/>
              <w:t xml:space="preserve">VM-2
</w:t>
            </w:r>
          </w:p>
          <w:p>
            <w:pPr/>
            <w:r>
              <w:rPr/>
              <w:t xml:space="preserve">Kleber
</w:t>
            </w:r>
          </w:p>
          <w:p>
            <w:pPr/>
            <w:r>
              <w:rPr/>
              <w:t xml:space="preserve">Dämmplatte Decke,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