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SVEN LAUBI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Schützenmattstrasse 27a  8802 Kilchberg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SVEN LAUBI</w:t>
            </w:r>
            <w:bookmarkEnd w:id="12"/>
            <w:r w:rsidRPr="00FF365E">
              <w:rPr>
                <w:sz w:val="24"/>
                <w:szCs w:val="24"/>
                <w:lang w:val="en-GB"/>
              </w:rPr>
              <w:t xml:space="preserve"> </w:t>
            </w:r>
            <w:bookmarkStart w:id="13" w:name="OLE_LINK13"/>
            <w:r w:rsidRPr="00FF365E">
              <w:rPr>
                <w:sz w:val="24"/>
                <w:szCs w:val="24"/>
                <w:lang w:val="en-GB"/>
              </w:rPr>
              <w:t xml:space="preserve">Schützenmattstrasse 27a  8802 Kilchberg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MaP-18</w:t>
            </w:r>
          </w:p>
        </w:tc>
        <w:tc>
          <w:tcPr>
            <w:noWrap/>
          </w:tcPr>
          <w:p>
            <w:pPr/>
            <w:r>
              <w:rPr/>
              <w:t xml:space="preserve">Sitzplatz
</w:t>
            </w:r>
          </w:p>
          <w:p>
            <w:pPr/>
            <w:r>
              <w:rPr/>
              <w:t xml:space="preserve">EG
</w:t>
            </w:r>
          </w:p>
          <w:p>
            <w:pPr/>
            <w:r>
              <w:rPr/>
              <w:t xml:space="preserve">Sitzbank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MaP-18</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MaP-18</w:t>
      </w:r>
      <w:r>
        <w:rPr>
          <w:sz w:val="24"/>
          <w:szCs w:val="24"/>
        </w:rPr>
        <w:t xml:space="preserve">: Fliesenkleber aus dem Sitzplatz im Erdgeschoss kann nur durch spezialisierte Schadstoffsanierer rückgebaut werden, dabei müssen die Richtlinien EKAS 6503 Kapitel 7 eingehalten werden. Das Material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Badezimmer/WC
</w:t>
            </w:r>
          </w:p>
          <w:p>
            <w:pPr/>
            <w:r>
              <w:rPr/>
              <w:t xml:space="preserve">OG
</w:t>
            </w:r>
          </w:p>
          <w:p>
            <w:pPr/>
            <w:r>
              <w:rPr/>
              <w:t xml:space="preserve">Decke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Badezimmer/WC
</w:t>
            </w:r>
          </w:p>
          <w:p>
            <w:pPr/>
            <w:r>
              <w:rPr/>
              <w:t xml:space="preserve">OG
</w:t>
            </w:r>
          </w:p>
          <w:p>
            <w:pPr/>
            <w:r>
              <w:rPr/>
              <w:t xml:space="preserve">Wand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Schlafzimmer Mitte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Schlafzimmer Mitte
</w:t>
            </w:r>
          </w:p>
          <w:p>
            <w:pPr/>
            <w:r>
              <w:rPr/>
              <w:t xml:space="preserve">OG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Treppenhaus/Gang
</w:t>
            </w:r>
          </w:p>
          <w:p>
            <w:pPr/>
            <w:r>
              <w:rPr/>
              <w:t xml:space="preserve">OG-UG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Treppenhaus/Gang
</w:t>
            </w:r>
          </w:p>
          <w:p>
            <w:pPr/>
            <w:r>
              <w:rPr/>
              <w:t xml:space="preserve">OG-UG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Reduit
</w:t>
            </w:r>
          </w:p>
          <w:p>
            <w:pPr/>
            <w:r>
              <w:rPr/>
              <w:t xml:space="preserve">EG
</w:t>
            </w:r>
          </w:p>
          <w:p>
            <w:pPr/>
            <w:r>
              <w:rPr/>
              <w:t xml:space="preserve">Cushio Vinyl
</w:t>
            </w:r>
          </w:p>
        </w:tc>
        <w:tc>
          <w:tcPr>
            <w:shd w:val="clear" w:fill="red"/>
            <w:noWrap/>
          </w:tcPr>
          <w:p>
            <w:pPr/>
            <w:r>
              <w:rPr/>
              <w:t xml:space="preserve">VM-14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MaP-8</w:t>
            </w:r>
          </w:p>
        </w:tc>
        <w:tc>
          <w:tcPr>
            <w:shd w:val="clear" w:fill="green"/>
            <w:noWrap/>
          </w:tcPr>
          <w:p>
            <w:pPr/>
            <w:r>
              <w:rPr/>
              <w:t xml:space="preserve">Reduit
</w:t>
            </w:r>
          </w:p>
          <w:p>
            <w:pPr/>
            <w:r>
              <w:rPr/>
              <w:t xml:space="preserve">EG
</w:t>
            </w:r>
          </w:p>
          <w:p>
            <w:pPr/>
            <w:r>
              <w:rPr/>
              <w:t xml:space="preserve">Decke
</w:t>
            </w:r>
          </w:p>
        </w:tc>
        <w:tc>
          <w:tcPr>
            <w:shd w:val="clear" w:fill="green"/>
            <w:noWrap/>
          </w:tcPr>
          <w:p>
            <w:pPr/>
            <w:r>
              <w:rPr/>
              <w:t xml:space="preserve">VM-15
</w:t>
            </w:r>
          </w:p>
          <w:p>
            <w:pPr/>
            <w:r>
              <w:rPr/>
              <w:t xml:space="preserve">Verputz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Büro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Büro
</w:t>
            </w:r>
          </w:p>
          <w:p>
            <w:pPr/>
            <w:r>
              <w:rPr/>
              <w:t xml:space="preserve">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Heizungsraum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Garage
</w:t>
            </w:r>
          </w:p>
          <w:p>
            <w:pPr/>
            <w:r>
              <w:rPr/>
              <w:t xml:space="preserve">EG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Sitzplatz
</w:t>
            </w:r>
          </w:p>
          <w:p>
            <w:pPr/>
            <w:r>
              <w:rPr/>
              <w:t xml:space="preserve">EG
</w:t>
            </w:r>
          </w:p>
          <w:p>
            <w:pPr/>
            <w:r>
              <w:rPr/>
              <w:t xml:space="preserve">Sitzbank
</w:t>
            </w:r>
          </w:p>
        </w:tc>
        <w:tc>
          <w:tcPr>
            <w:shd w:val="clear" w:fill="red"/>
            <w:noWrap/>
          </w:tcPr>
          <w:p>
            <w:pPr/>
            <w:r>
              <w:rPr/>
              <w:t xml:space="preserve">VM-19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Fassade Haus/Garage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VM-10
</w:t>
            </w:r>
          </w:p>
          <w:p>
            <w:pPr/>
            <w:r>
              <w:rPr/>
              <w:t xml:space="preserve">Faserzement
</w:t>
            </w:r>
          </w:p>
          <w:p>
            <w:pPr/>
            <w:r>
              <w:rPr/>
              <w:t xml:space="preserve">Decke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VB-2</w:t>
            </w:r>
          </w:p>
        </w:tc>
        <w:tc>
          <w:tcPr>
            <w:shd w:val="clear" w:fill="orange"/>
            <w:noWrap/>
          </w:tcPr>
          <w:p>
            <w:pPr/>
            <w:r>
              <w:rPr/>
              <w:t xml:space="preserve">Ganzes Haus
</w:t>
            </w:r>
          </w:p>
          <w:p>
            <w:pPr/>
            <w:r>
              <w:rPr/>
              <w:t xml:space="preserve">UG-DG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VB-3</w:t>
            </w:r>
          </w:p>
        </w:tc>
        <w:tc>
          <w:tcPr>
            <w:shd w:val="clear" w:fill="red"/>
            <w:noWrap/>
          </w:tcPr>
          <w:p>
            <w:pPr/>
            <w:r>
              <w:rPr/>
              <w:t xml:space="preserve">Badezimmer/WC
</w:t>
            </w:r>
          </w:p>
          <w:p>
            <w:pPr/>
            <w:r>
              <w:rPr/>
              <w:t xml:space="preserve">OG
</w:t>
            </w:r>
          </w:p>
          <w:p>
            <w:pPr/>
            <w:r>
              <w:rPr/>
              <w:t xml:space="preserve">Wand
</w:t>
            </w:r>
          </w:p>
        </w:tc>
        <w:tc>
          <w:tcPr>
            <w:shd w:val="clear" w:fill="red"/>
            <w:noWrap/>
          </w:tcPr>
          <w:p>
            <w:pPr/>
            <w:r>
              <w:rPr/>
              <w:t xml:space="preserve">VM-12
</w:t>
            </w:r>
          </w:p>
          <w:p>
            <w:pPr/>
            <w:r>
              <w:rPr/>
              <w:t xml:space="preserve">Fliesenkleber
</w:t>
            </w:r>
          </w:p>
          <w:p>
            <w:pPr/>
            <w:r>
              <w:rPr/>
              <w:t xml:space="preserve">Boden/Wand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VB-4</w:t>
            </w:r>
          </w:p>
        </w:tc>
        <w:tc>
          <w:tcPr>
            <w:shd w:val="clear" w:fill="red"/>
            <w:noWrap/>
          </w:tcPr>
          <w:p>
            <w:pPr/>
            <w:r>
              <w:rPr/>
              <w:t xml:space="preserve">Schlafzimmer Links
</w:t>
            </w:r>
          </w:p>
          <w:p>
            <w:pPr/>
            <w:r>
              <w:rPr/>
              <w:t xml:space="preserve">OG
</w:t>
            </w:r>
          </w:p>
          <w:p>
            <w:pPr/>
            <w:r>
              <w:rPr/>
              <w:t xml:space="preserve">Wand
</w:t>
            </w:r>
          </w:p>
        </w:tc>
        <w:tc>
          <w:tcPr>
            <w:shd w:val="clear" w:fill="red"/>
            <w:noWrap/>
          </w:tcPr>
          <w:p>
            <w:pPr/>
            <w:r>
              <w:rPr/>
              <w:t xml:space="preserve">VM-13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green"/>
            <w:noWrap/>
          </w:tcPr>
          <w:p>
            <w:pPr/>
            <w:r>
              <w:rPr/>
              <w:t xml:space="preserve">VB-5</w:t>
            </w:r>
          </w:p>
        </w:tc>
        <w:tc>
          <w:tcPr>
            <w:shd w:val="clear" w:fill="green"/>
            <w:noWrap/>
          </w:tcPr>
          <w:p>
            <w:pPr/>
            <w:r>
              <w:rPr/>
              <w:t xml:space="preserve">WC/Küche
</w:t>
            </w:r>
          </w:p>
          <w:p>
            <w:pPr/>
            <w:r>
              <w:rPr/>
              <w:t xml:space="preserve">EG
</w:t>
            </w:r>
          </w:p>
          <w:p>
            <w:pPr/>
            <w:r>
              <w:rPr/>
              <w:t xml:space="preserve">Wand / Decke / Boden
</w:t>
            </w:r>
          </w:p>
        </w:tc>
        <w:tc>
          <w:tcPr>
            <w:shd w:val="clear" w:fill="green"/>
            <w:noWrap/>
          </w:tcPr>
          <w:p>
            <w:pPr/>
            <w:r>
              <w:rPr/>
              <w:t xml:space="preserve">VM-17
</w:t>
            </w:r>
          </w:p>
          <w:p>
            <w:pPr/>
            <w:r>
              <w:rPr/>
              <w:t xml:space="preserve">Putz / Fliesenkleber
</w:t>
            </w:r>
          </w:p>
          <w:p>
            <w:pPr/>
            <w:r>
              <w:rPr/>
              <w:t xml:space="preserve">Boden/Decke/Wand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0" o:title=""/>
                </v:shape>
              </w:pict>
              <w:t xml:space="preserve"/>
            </w:r>
          </w:p>
        </w:tc>
        <w:tc>
          <w:tcPr>
            <w:shd w:val="clear" w:fill="green"/>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VB-6</w:t>
            </w:r>
          </w:p>
        </w:tc>
        <w:tc>
          <w:tcPr>
            <w:shd w:val="clear" w:fill="red"/>
            <w:noWrap/>
          </w:tcPr>
          <w:p>
            <w:pPr/>
            <w:r>
              <w:rPr/>
              <w:t xml:space="preserve">Keller Eingang
</w:t>
            </w:r>
          </w:p>
          <w:p>
            <w:pPr/>
            <w:r>
              <w:rPr/>
              <w:t xml:space="preserve">UG
</w:t>
            </w:r>
          </w:p>
          <w:p>
            <w:pPr/>
            <w:r>
              <w:rPr/>
              <w:t xml:space="preserve">Decke/Boden/Wände
</w:t>
            </w:r>
          </w:p>
        </w:tc>
        <w:tc>
          <w:tcPr>
            <w:shd w:val="clear" w:fill="red"/>
            <w:noWrap/>
          </w:tcPr>
          <w:p>
            <w:pPr/>
            <w:r>
              <w:rPr/>
              <w:t xml:space="preserve">VM-18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