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Sunnestrahl 13, Schindellegi,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792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 mit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StartSee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StartSee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25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MaP-14</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VB-1</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Schnur</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MaP-14</w:t>
            </w:r>
          </w:p>
        </w:tc>
        <w:tc>
          <w:tcPr>
            <w:noWrap/>
          </w:tcPr>
          <w:p>
            <w:pPr/>
            <w:r>
              <w:rPr/>
              <w:t xml:space="preserve">Plattenkleber</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MaP-14</w:t>
      </w:r>
      <w:r>
        <w:rPr>
          <w:sz w:val="24"/>
          <w:szCs w:val="24"/>
        </w:rPr>
        <w:t xml:space="preserve">: Plattenkleber aus dem Wohnzimmer im Erdgeschoss, eingebaut am Cheminée, weist Asbest auf und muss saniert werden, wie das Labor bestätigte. Die Sanierung kann ausschliesslich durch Schadstoffsanierer erfolgen, da es als hochgefährliches Material (DKS 3) eingestuft wird und die EKAS Richtlinien 6503 Kapitel 7 anwendbar sind. Zur Entsorgung ist der lva Code 17 06 05 S vorgesehen. </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Die Schnur des Cheminées im Wohnzimmer des Erdgeschosses enthält Asbest und bedarf einer Sanierung, wie durch Augenschein ermittelt. Geprüft ist, dass die Schnur exponiert ist. Die Tabelle gibt jedoch keine zusätzlichen Informationen zur Menge, Sanierung durch Handwerker oder weitere Richtlinien für dieses Material.</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Küche,Eingang,Wohnzimmer,Bad
</w:t>
            </w:r>
          </w:p>
          <w:p>
            <w:pPr/>
            <w:r>
              <w:rPr/>
              <w:t xml:space="preserve">EG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Wohnbereich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Eingang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Wohnbereich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Wohnbereich
</w:t>
            </w:r>
          </w:p>
          <w:p>
            <w:pPr/>
            <w:r>
              <w:rPr/>
              <w:t xml:space="preserve">EG
</w:t>
            </w:r>
          </w:p>
        </w:tc>
        <w:tc>
          <w:tcPr>
            <w:shd w:val="clear" w:fill="red"/>
            <w:noWrap/>
          </w:tcPr>
          <w:p>
            <w:pPr/>
            <w:r>
              <w:rPr/>
              <w:t xml:space="preserve">VM-5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Sitzplatz
</w:t>
            </w:r>
          </w:p>
          <w:p>
            <w:pPr/>
            <w:r>
              <w:rPr/>
              <w:t xml:space="preserve">EG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EG
</w:t>
            </w:r>
          </w:p>
        </w:tc>
        <w:tc>
          <w:tcPr>
            <w:shd w:val="clear" w:fill="red"/>
            <w:noWrap/>
          </w:tcPr>
          <w:p>
            <w:pPr/>
            <w:r>
              <w:rPr/>
              <w:t xml:space="preserve">VM-6
</w:t>
            </w:r>
          </w:p>
          <w:p>
            <w:pPr/>
            <w:r>
              <w:rPr/>
              <w:t xml:space="preserve">Verputz
</w:t>
            </w:r>
          </w:p>
          <w:p>
            <w:pPr/>
            <w:r>
              <w:rPr/>
              <w:t xml:space="preserve">Ceminée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Wohnzimmer
</w:t>
            </w:r>
          </w:p>
          <w:p>
            <w:pPr/>
            <w:r>
              <w:rPr/>
              <w:t xml:space="preserve">EG
</w:t>
            </w:r>
          </w:p>
        </w:tc>
        <w:tc>
          <w:tcPr>
            <w:shd w:val="clear" w:fill="red"/>
            <w:noWrap/>
          </w:tcPr>
          <w:p>
            <w:pPr/>
            <w:r>
              <w:rPr/>
              <w:t xml:space="preserve">VM-7
</w:t>
            </w:r>
          </w:p>
          <w:p>
            <w:pPr/>
            <w:r>
              <w:rPr/>
              <w:t xml:space="preserve">Plattenkleber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Treppe
</w:t>
            </w:r>
          </w:p>
          <w:p>
            <w:pPr/>
            <w:r>
              <w:rPr/>
              <w:t xml:space="preserve">EG-OG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Gang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Zimmer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Bad
</w:t>
            </w:r>
          </w:p>
          <w:p>
            <w:pPr/>
            <w:r>
              <w:rPr/>
              <w:t xml:space="preserve">OG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Treppe und Gang
</w:t>
            </w:r>
          </w:p>
          <w:p>
            <w:pPr/>
            <w:r>
              <w:rPr/>
              <w:t xml:space="preserve">UG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Treppe und Gang
</w:t>
            </w:r>
          </w:p>
          <w:p>
            <w:pPr/>
            <w:r>
              <w:rPr/>
              <w:t xml:space="preserve">UG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Waschküche
</w:t>
            </w:r>
          </w:p>
          <w:p>
            <w:pPr/>
            <w:r>
              <w:rPr/>
              <w:t xml:space="preserve">UG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MaP-26</w:t>
            </w:r>
          </w:p>
        </w:tc>
        <w:tc>
          <w:tcPr>
            <w:shd w:val="clear" w:fill="red"/>
            <w:noWrap/>
          </w:tcPr>
          <w:p>
            <w:pPr/>
            <w:r>
              <w:rPr/>
              <w:t xml:space="preserve">Fassade
</w:t>
            </w:r>
          </w:p>
          <w:p>
            <w:pPr/>
            <w:r>
              <w:rPr/>
              <w:t xml:space="preserve">EG-DG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green"/>
            <w:noWrap/>
          </w:tcPr>
          <w:p>
            <w:pPr/>
            <w:r>
              <w:rPr/>
              <w:t xml:space="preserve">VB-1</w:t>
            </w:r>
          </w:p>
        </w:tc>
        <w:tc>
          <w:tcPr>
            <w:shd w:val="clear" w:fill="green"/>
            <w:noWrap/>
          </w:tcPr>
          <w:p>
            <w:pPr/>
            <w:r>
              <w:rPr/>
              <w:t xml:space="preserve">Wohnzimmer
</w:t>
            </w:r>
          </w:p>
          <w:p>
            <w:pPr/>
            <w:r>
              <w:rPr/>
              <w:t xml:space="preserve">EG
</w:t>
            </w:r>
          </w:p>
        </w:tc>
        <w:tc>
          <w:tcPr>
            <w:shd w:val="clear" w:fill="green"/>
            <w:noWrap/>
          </w:tcPr>
          <w:p>
            <w:pPr/>
            <w:r>
              <w:rPr/>
              <w:t xml:space="preserve">VM-8
</w:t>
            </w:r>
          </w:p>
          <w:p>
            <w:pPr/>
            <w:r>
              <w:rPr/>
              <w:t xml:space="preserve">Schnur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3" o:title=""/>
                </v:shape>
              </w:pict>
              <w:t xml:space="preserve"/>
            </w:r>
          </w:p>
        </w:tc>
        <w:tc>
          <w:tcPr>
            <w:shd w:val="clear" w:fill="green"/>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tc>
        <w:tc>
          <w:tcPr>
            <w:shd w:val="clear" w:fill="orange"/>
            <w:noWrap/>
          </w:tcPr>
          <w:p>
            <w:pPr/>
            <w:r>
              <w:rPr/>
              <w:t xml:space="preserve">VM-10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green"/>
            <w:noWrap/>
          </w:tcPr>
          <w:p>
            <w:pPr/>
            <w:r>
              <w:rPr/>
              <w:t xml:space="preserve">VB-3</w:t>
            </w:r>
          </w:p>
        </w:tc>
        <w:tc>
          <w:tcPr>
            <w:shd w:val="clear" w:fill="green"/>
            <w:noWrap/>
          </w:tcPr>
          <w:p>
            <w:pPr/>
            <w:r>
              <w:rPr/>
              <w:t xml:space="preserve">Waschküche
</w:t>
            </w:r>
          </w:p>
          <w:p>
            <w:pPr/>
            <w:r>
              <w:rPr/>
              <w:t xml:space="preserve">UG
</w:t>
            </w:r>
          </w:p>
        </w:tc>
        <w:tc>
          <w:tcPr>
            <w:shd w:val="clear" w:fill="green"/>
            <w:noWrap/>
          </w:tcPr>
          <w:p>
            <w:pPr/>
            <w:r>
              <w:rPr/>
              <w:t xml:space="preserve">VM-11
</w:t>
            </w:r>
          </w:p>
          <w:p>
            <w:pPr/>
            <w:r>
              <w:rPr/>
              <w:t xml:space="preserve">Tableau und Fallrohr
</w:t>
            </w:r>
          </w:p>
          <w:p>
            <w:pPr/>
            <w:r>
              <w:rPr/>
              <w:t xml:space="preserve">neueren Jahrgangs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7" o:title=""/>
                </v:shape>
              </w:pict>
              <w:t xml:space="preserve"/>
            </w:r>
          </w:p>
        </w:tc>
        <w:tc>
          <w:tcPr>
            <w:shd w:val="clear" w:fill="green"/>
            <w:noWrap/>
          </w:tcPr>
          <w:p>
            <w:pPr/>
            <w:r>
              <w:rPr/>
              <w:t xml:space="preserve"/>
              <w:pict>
                <v:shape type="#_x0000_t75" style="width:100px;height:150px" stroked="f" filled="f">
                  <v:imagedata r:id="rId7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