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Höhere Fachschule Gesundheit und Soziales HFGS - Pflege und Operationstechnik, Südallee 22, 5000 Aarau,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792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 express</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Stefano Di Marco</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Kurt Lüscher AG  Pulverhausweg 12  5033 Buchs</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Stefano Di Marco</w:t>
            </w:r>
            <w:bookmarkEnd w:id="12"/>
            <w:r w:rsidRPr="00FF365E">
              <w:rPr>
                <w:sz w:val="24"/>
                <w:szCs w:val="24"/>
                <w:lang w:val="en-GB"/>
              </w:rPr>
              <w:t xml:space="preserve"> </w:t>
            </w:r>
            <w:bookmarkStart w:id="13" w:name="OLE_LINK13"/>
            <w:r w:rsidRPr="00FF365E">
              <w:rPr>
                <w:sz w:val="24"/>
                <w:szCs w:val="24"/>
                <w:lang w:val="en-GB"/>
              </w:rPr>
              <w:t xml:space="preserve">Kurt Lüscher AG  Pulverhausweg 12  5033 Buchs</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Claudio Tavella</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13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w:t>
      </w:r>
      <w:r>
        <w:rPr>
          <w:sz w:val="24"/>
          <w:szCs w:val="24"/>
        </w:rPr>
        <w:t xml:space="preserve"> Map 01  </w:t>
      </w:r>
      <w:br/>
      <w:r>
        <w:rPr>
          <w:sz w:val="24"/>
          <w:szCs w:val="24"/>
          <w:b w:val="1"/>
          <w:bCs w:val="1"/>
        </w:rPr>
        <w:t xml:space="preserve"/>
      </w:r>
      <w:r>
        <w:rPr>
          <w:sz w:val="24"/>
          <w:szCs w:val="24"/>
          <w:b w:val="1"/>
          <w:bCs w:val="1"/>
        </w:rPr>
        <w:t xml:space="preserve">Material:</w:t>
      </w:r>
      <w:r>
        <w:rPr>
          <w:sz w:val="24"/>
          <w:szCs w:val="24"/>
        </w:rPr>
        <w:t xml:space="preserve"> Gipsplatten  </w:t>
      </w:r>
      <w:br/>
      <w:r>
        <w:rPr>
          <w:sz w:val="24"/>
          <w:szCs w:val="24"/>
        </w:rPr>
        <w:t xml:space="preserve">Gipsplatten aus Map 01 können durch instruierte Handwerker unter Einhaltung der Richtlinien 65013 rückgebaut werden und sind mit dem LVA Code 17 08 02nt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02  </w:t>
      </w:r>
      <w:br/>
      <w:r>
        <w:rPr>
          <w:sz w:val="24"/>
          <w:szCs w:val="24"/>
          <w:b w:val="1"/>
          <w:bCs w:val="1"/>
        </w:rPr>
        <w:t xml:space="preserve"/>
      </w:r>
      <w:r>
        <w:rPr>
          <w:sz w:val="24"/>
          <w:szCs w:val="24"/>
          <w:b w:val="1"/>
          <w:bCs w:val="1"/>
        </w:rPr>
        <w:t xml:space="preserve">Material:</w:t>
      </w:r>
      <w:r>
        <w:rPr>
          <w:sz w:val="24"/>
          <w:szCs w:val="24"/>
        </w:rPr>
        <w:t xml:space="preserve"> Fensterkitt  </w:t>
      </w:r>
      <w:br/>
      <w:r>
        <w:rPr>
          <w:sz w:val="24"/>
          <w:szCs w:val="24"/>
        </w:rPr>
        <w:t xml:space="preserve">Fensterkitt aus Map 02 kann durch instruierte Handwerker unter Einhaltung der Richtlinien 65034 rückgebaut werden und ist mit dem LVA Code 17 02 04nt in einer Deponie Typ A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03  </w:t>
      </w:r>
      <w:br/>
      <w:r>
        <w:rPr>
          <w:sz w:val="24"/>
          <w:szCs w:val="24"/>
          <w:b w:val="1"/>
          <w:bCs w:val="1"/>
        </w:rPr>
        <w:t xml:space="preserve"/>
      </w:r>
      <w:r>
        <w:rPr>
          <w:sz w:val="24"/>
          <w:szCs w:val="24"/>
          <w:b w:val="1"/>
          <w:bCs w:val="1"/>
        </w:rPr>
        <w:t xml:space="preserve">Material:</w:t>
      </w:r>
      <w:r>
        <w:rPr>
          <w:sz w:val="24"/>
          <w:szCs w:val="24"/>
        </w:rPr>
        <w:t xml:space="preserve"> Kittfugen  </w:t>
      </w:r>
      <w:br/>
      <w:r>
        <w:rPr>
          <w:sz w:val="24"/>
          <w:szCs w:val="24"/>
        </w:rPr>
        <w:t xml:space="preserve">Kittfugen aus Map 03 müssen durch einen Schadstoffsanierer unter Einhaltung der Richtlinien 65071 rückgebaut werden und sind mit dem LVA Code 17 06 99s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04  </w:t>
      </w:r>
      <w:br/>
      <w:r>
        <w:rPr>
          <w:sz w:val="24"/>
          <w:szCs w:val="24"/>
          <w:b w:val="1"/>
          <w:bCs w:val="1"/>
        </w:rPr>
        <w:t xml:space="preserve"/>
      </w:r>
      <w:r>
        <w:rPr>
          <w:sz w:val="24"/>
          <w:szCs w:val="24"/>
          <w:b w:val="1"/>
          <w:bCs w:val="1"/>
        </w:rPr>
        <w:t xml:space="preserve">Material:</w:t>
      </w:r>
      <w:r>
        <w:rPr>
          <w:sz w:val="24"/>
          <w:szCs w:val="24"/>
        </w:rPr>
        <w:t xml:space="preserve"> PVC-Bodenbelag  </w:t>
      </w:r>
      <w:br/>
      <w:r>
        <w:rPr>
          <w:sz w:val="24"/>
          <w:szCs w:val="24"/>
        </w:rPr>
        <w:t xml:space="preserve">PVC-Bodenbelag aus Map 04 muss durch einen Schadstoffsanierer unter Einhaltung der Richtlinien 65082 rückgebaut werden und ist mit dem LVA Code 17 02 03s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05  </w:t>
      </w:r>
      <w:br/>
      <w:r>
        <w:rPr>
          <w:sz w:val="24"/>
          <w:szCs w:val="24"/>
          <w:b w:val="1"/>
          <w:bCs w:val="1"/>
        </w:rPr>
        <w:t xml:space="preserve"/>
      </w:r>
      <w:r>
        <w:rPr>
          <w:sz w:val="24"/>
          <w:szCs w:val="24"/>
          <w:b w:val="1"/>
          <w:bCs w:val="1"/>
        </w:rPr>
        <w:t xml:space="preserve">Material:</w:t>
      </w:r>
      <w:r>
        <w:rPr>
          <w:sz w:val="24"/>
          <w:szCs w:val="24"/>
        </w:rPr>
        <w:t xml:space="preserve"> Fugenmörtel  </w:t>
      </w:r>
      <w:br/>
      <w:r>
        <w:rPr>
          <w:sz w:val="24"/>
          <w:szCs w:val="24"/>
        </w:rPr>
        <w:t xml:space="preserve">Fugenmörtel aus Map 05 kann durch instruierte Handwerker unter Einhaltung der Richtlinien 33015 rückgebaut werden und ist mit dem LVA Code 17 01 03nt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06  </w:t>
      </w:r>
      <w:br/>
      <w:r>
        <w:rPr>
          <w:sz w:val="24"/>
          <w:szCs w:val="24"/>
          <w:b w:val="1"/>
          <w:bCs w:val="1"/>
        </w:rPr>
        <w:t xml:space="preserve"/>
      </w:r>
      <w:r>
        <w:rPr>
          <w:sz w:val="24"/>
          <w:szCs w:val="24"/>
          <w:b w:val="1"/>
          <w:bCs w:val="1"/>
        </w:rPr>
        <w:t xml:space="preserve">Material:</w:t>
      </w:r>
      <w:r>
        <w:rPr>
          <w:sz w:val="24"/>
          <w:szCs w:val="24"/>
        </w:rPr>
        <w:t xml:space="preserve"> Leimfarbe  </w:t>
      </w:r>
      <w:br/>
      <w:r>
        <w:rPr>
          <w:sz w:val="24"/>
          <w:szCs w:val="24"/>
        </w:rPr>
        <w:t xml:space="preserve">Leimfarbe aus Map 06 kann durch instruierte Handwerker unter Einhaltung der Richtlinien 65018 rückgebaut werden und ist mit dem LVA Code 08 01 12nt in einer Deponie Typ A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07  </w:t>
      </w:r>
      <w:br/>
      <w:r>
        <w:rPr>
          <w:sz w:val="24"/>
          <w:szCs w:val="24"/>
          <w:b w:val="1"/>
          <w:bCs w:val="1"/>
        </w:rPr>
        <w:t xml:space="preserve"/>
      </w:r>
      <w:r>
        <w:rPr>
          <w:sz w:val="24"/>
          <w:szCs w:val="24"/>
          <w:b w:val="1"/>
          <w:bCs w:val="1"/>
        </w:rPr>
        <w:t xml:space="preserve">Material:</w:t>
      </w:r>
      <w:r>
        <w:rPr>
          <w:sz w:val="24"/>
          <w:szCs w:val="24"/>
        </w:rPr>
        <w:t xml:space="preserve"> Fensterkitt  </w:t>
      </w:r>
      <w:br/>
      <w:r>
        <w:rPr>
          <w:sz w:val="24"/>
          <w:szCs w:val="24"/>
        </w:rPr>
        <w:t xml:space="preserve">Fensterkitt aus Map 07 muss durch einen Schadstoffsanierer unter Einhaltung der Richtlinien 65067 rückgebaut werden und ist mit dem LVA Code 17 06 04s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08  </w:t>
      </w:r>
      <w:br/>
      <w:r>
        <w:rPr>
          <w:sz w:val="24"/>
          <w:szCs w:val="24"/>
          <w:b w:val="1"/>
          <w:bCs w:val="1"/>
        </w:rPr>
        <w:t xml:space="preserve"/>
      </w:r>
      <w:r>
        <w:rPr>
          <w:sz w:val="24"/>
          <w:szCs w:val="24"/>
          <w:b w:val="1"/>
          <w:bCs w:val="1"/>
        </w:rPr>
        <w:t xml:space="preserve">Material:</w:t>
      </w:r>
      <w:r>
        <w:rPr>
          <w:sz w:val="24"/>
          <w:szCs w:val="24"/>
        </w:rPr>
        <w:t xml:space="preserve"> Gipskarton  </w:t>
      </w:r>
      <w:br/>
      <w:r>
        <w:rPr>
          <w:sz w:val="24"/>
          <w:szCs w:val="24"/>
        </w:rPr>
        <w:t xml:space="preserve">Gipskarton aus Map 08 kann durch instruierte Handwerker unter Einhaltung der Richtlinien 33077 rückgebaut werden und ist mit dem LVA Code 17 08 02nt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09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KMF aus Map 09 können durch instruierte Handwerker unter Einhaltung der Richtlinien 65029 rückgebaut werden und sind mit dem LVA Code 17 09 04nt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10  </w:t>
      </w:r>
      <w:br/>
      <w:r>
        <w:rPr>
          <w:sz w:val="24"/>
          <w:szCs w:val="24"/>
          <w:b w:val="1"/>
          <w:bCs w:val="1"/>
        </w:rPr>
        <w:t xml:space="preserve"/>
      </w:r>
      <w:r>
        <w:rPr>
          <w:sz w:val="24"/>
          <w:szCs w:val="24"/>
          <w:b w:val="1"/>
          <w:bCs w:val="1"/>
        </w:rPr>
        <w:t xml:space="preserve">Material:</w:t>
      </w:r>
      <w:r>
        <w:rPr>
          <w:sz w:val="24"/>
          <w:szCs w:val="24"/>
        </w:rPr>
        <w:t xml:space="preserve"> Fensterkitt  </w:t>
      </w:r>
      <w:br/>
      <w:r>
        <w:rPr>
          <w:sz w:val="24"/>
          <w:szCs w:val="24"/>
        </w:rPr>
        <w:t xml:space="preserve">Fensterkitt aus Map 10 kann durch instruierte Handwerker unter Einhaltung der Richtlinien 65032 rückgebaut werden und ist mit dem LVA Code 17 02 04nt in einer Deponie Typ A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11  </w:t>
      </w:r>
      <w:br/>
      <w:r>
        <w:rPr>
          <w:sz w:val="24"/>
          <w:szCs w:val="24"/>
          <w:b w:val="1"/>
          <w:bCs w:val="1"/>
        </w:rPr>
        <w:t xml:space="preserve"/>
      </w:r>
      <w:r>
        <w:rPr>
          <w:sz w:val="24"/>
          <w:szCs w:val="24"/>
          <w:b w:val="1"/>
          <w:bCs w:val="1"/>
        </w:rPr>
        <w:t xml:space="preserve">Material:</w:t>
      </w:r>
      <w:r>
        <w:rPr>
          <w:sz w:val="24"/>
          <w:szCs w:val="24"/>
        </w:rPr>
        <w:t xml:space="preserve"> Kittfugen  </w:t>
      </w:r>
      <w:br/>
      <w:r>
        <w:rPr>
          <w:sz w:val="24"/>
          <w:szCs w:val="24"/>
        </w:rPr>
        <w:t xml:space="preserve">Kittfugen aus Map 11 müssen durch einen Schadstoffsanierer unter Einhaltung der Richtlinien 65071 rückgebaut werden und sind mit dem LVA Code 17 06 99s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12  </w:t>
      </w:r>
      <w:br/>
      <w:r>
        <w:rPr>
          <w:sz w:val="24"/>
          <w:szCs w:val="24"/>
          <w:b w:val="1"/>
          <w:bCs w:val="1"/>
        </w:rPr>
        <w:t xml:space="preserve"/>
      </w:r>
      <w:r>
        <w:rPr>
          <w:sz w:val="24"/>
          <w:szCs w:val="24"/>
          <w:b w:val="1"/>
          <w:bCs w:val="1"/>
        </w:rPr>
        <w:t xml:space="preserve">Material:</w:t>
      </w:r>
      <w:r>
        <w:rPr>
          <w:sz w:val="24"/>
          <w:szCs w:val="24"/>
        </w:rPr>
        <w:t xml:space="preserve"> Terrazzo  </w:t>
      </w:r>
      <w:br/>
      <w:r>
        <w:rPr>
          <w:sz w:val="24"/>
          <w:szCs w:val="24"/>
        </w:rPr>
        <w:t xml:space="preserve">Terrazzo aus Map 12 kann durch instruierte Handwerker unter Einhaltung der Richtlinien 33051 rückgebaut werden und ist mit dem LVA Code 17 01 01nt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13  </w:t>
      </w:r>
      <w:br/>
      <w:r>
        <w:rPr>
          <w:sz w:val="24"/>
          <w:szCs w:val="24"/>
          <w:b w:val="1"/>
          <w:bCs w:val="1"/>
        </w:rPr>
        <w:t xml:space="preserve"/>
      </w:r>
      <w:r>
        <w:rPr>
          <w:sz w:val="24"/>
          <w:szCs w:val="24"/>
          <w:b w:val="1"/>
          <w:bCs w:val="1"/>
        </w:rPr>
        <w:t xml:space="preserve">Material:</w:t>
      </w:r>
      <w:r>
        <w:rPr>
          <w:sz w:val="24"/>
          <w:szCs w:val="24"/>
        </w:rPr>
        <w:t xml:space="preserve"> Wandputz  </w:t>
      </w:r>
      <w:br/>
      <w:r>
        <w:rPr>
          <w:sz w:val="24"/>
          <w:szCs w:val="24"/>
        </w:rPr>
        <w:t xml:space="preserve">Wandputz aus Map 13 kann durch instruierte Handwerker unter Einhaltung der Richtlinien 65015 rückgebaut werden und ist mit dem LVA Code 17 01 01nt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14  </w:t>
      </w:r>
      <w:br/>
      <w:r>
        <w:rPr>
          <w:sz w:val="24"/>
          <w:szCs w:val="24"/>
          <w:b w:val="1"/>
          <w:bCs w:val="1"/>
        </w:rPr>
        <w:t xml:space="preserve"/>
      </w:r>
      <w:r>
        <w:rPr>
          <w:sz w:val="24"/>
          <w:szCs w:val="24"/>
          <w:b w:val="1"/>
          <w:bCs w:val="1"/>
        </w:rPr>
        <w:t xml:space="preserve">Material:</w:t>
      </w:r>
      <w:r>
        <w:rPr>
          <w:sz w:val="24"/>
          <w:szCs w:val="24"/>
        </w:rPr>
        <w:t xml:space="preserve"> Strukturanstrich  </w:t>
      </w:r>
      <w:br/>
      <w:r>
        <w:rPr>
          <w:sz w:val="24"/>
          <w:szCs w:val="24"/>
        </w:rPr>
        <w:t xml:space="preserve">Strukturanstrich aus Map 14 kann durch instruierte Handwerker unter Einhaltung der Richtlinien 65018 rückgebaut werden und ist mit dem LVA Code 08 01 12nt in einer Deponie Typ A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15  </w:t>
      </w:r>
      <w:br/>
      <w:r>
        <w:rPr>
          <w:sz w:val="24"/>
          <w:szCs w:val="24"/>
          <w:b w:val="1"/>
          <w:bCs w:val="1"/>
        </w:rPr>
        <w:t xml:space="preserve"/>
      </w:r>
      <w:r>
        <w:rPr>
          <w:sz w:val="24"/>
          <w:szCs w:val="24"/>
          <w:b w:val="1"/>
          <w:bCs w:val="1"/>
        </w:rPr>
        <w:t xml:space="preserve">Material:</w:t>
      </w:r>
      <w:r>
        <w:rPr>
          <w:sz w:val="24"/>
          <w:szCs w:val="24"/>
        </w:rPr>
        <w:t xml:space="preserve"> Zementmörtel  </w:t>
      </w:r>
      <w:br/>
      <w:r>
        <w:rPr>
          <w:sz w:val="24"/>
          <w:szCs w:val="24"/>
        </w:rPr>
        <w:t xml:space="preserve">Zementmörtel aus Map 15 kann durch instruierte Handwerker unter Einhaltung der Richtlinien 33015 rückgebaut werden und ist mit dem LVA Code 17 01 01nt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16  </w:t>
      </w:r>
      <w:br/>
      <w:r>
        <w:rPr>
          <w:sz w:val="24"/>
          <w:szCs w:val="24"/>
          <w:b w:val="1"/>
          <w:bCs w:val="1"/>
        </w:rPr>
        <w:t xml:space="preserve"/>
      </w:r>
      <w:r>
        <w:rPr>
          <w:sz w:val="24"/>
          <w:szCs w:val="24"/>
          <w:b w:val="1"/>
          <w:bCs w:val="1"/>
        </w:rPr>
        <w:t xml:space="preserve">Material:</w:t>
      </w:r>
      <w:r>
        <w:rPr>
          <w:sz w:val="24"/>
          <w:szCs w:val="24"/>
        </w:rPr>
        <w:t xml:space="preserve"> Fensterkitt  </w:t>
      </w:r>
      <w:br/>
      <w:r>
        <w:rPr>
          <w:sz w:val="24"/>
          <w:szCs w:val="24"/>
        </w:rPr>
        <w:t xml:space="preserve">Fensterkitt aus Map 16 muss durch einen Schadstoffsanierer unter Einhaltung der Richtlinien 65067 rückgebaut werden und ist mit dem LVA Code 17 06 04s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17  </w:t>
      </w:r>
      <w:br/>
      <w:r>
        <w:rPr>
          <w:sz w:val="24"/>
          <w:szCs w:val="24"/>
          <w:b w:val="1"/>
          <w:bCs w:val="1"/>
        </w:rPr>
        <w:t xml:space="preserve"/>
      </w:r>
      <w:r>
        <w:rPr>
          <w:sz w:val="24"/>
          <w:szCs w:val="24"/>
          <w:b w:val="1"/>
          <w:bCs w:val="1"/>
        </w:rPr>
        <w:t xml:space="preserve">Material:</w:t>
      </w:r>
      <w:r>
        <w:rPr>
          <w:sz w:val="24"/>
          <w:szCs w:val="24"/>
        </w:rPr>
        <w:t xml:space="preserve"> Faserzement  </w:t>
      </w:r>
      <w:br/>
      <w:r>
        <w:rPr>
          <w:sz w:val="24"/>
          <w:szCs w:val="24"/>
        </w:rPr>
        <w:t xml:space="preserve">Faserzement aus Map 17 kann durch instruierte Handwerker unter Einhaltung der Richtlinien 33031 rückgebaut werden und ist mit dem LVA Code 17 06 98nk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18  </w:t>
      </w:r>
      <w:br/>
      <w:r>
        <w:rPr>
          <w:sz w:val="24"/>
          <w:szCs w:val="24"/>
          <w:b w:val="1"/>
          <w:bCs w:val="1"/>
        </w:rPr>
        <w:t xml:space="preserve"/>
      </w:r>
      <w:r>
        <w:rPr>
          <w:sz w:val="24"/>
          <w:szCs w:val="24"/>
          <w:b w:val="1"/>
          <w:bCs w:val="1"/>
        </w:rPr>
        <w:t xml:space="preserve">Material:</w:t>
      </w:r>
      <w:r>
        <w:rPr>
          <w:sz w:val="24"/>
          <w:szCs w:val="24"/>
        </w:rPr>
        <w:t xml:space="preserve"> Bodenbelag  </w:t>
      </w:r>
      <w:br/>
      <w:r>
        <w:rPr>
          <w:sz w:val="24"/>
          <w:szCs w:val="24"/>
        </w:rPr>
        <w:t xml:space="preserve">Bodenbelag aus Map 18 muss durch einen Schadstoffsanierer unter Einhaltung der Richtlinien 65032 rückgebaut werden und ist mit dem LVA Code 17 02 02s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19  </w:t>
      </w:r>
      <w:br/>
      <w:r>
        <w:rPr>
          <w:sz w:val="24"/>
          <w:szCs w:val="24"/>
          <w:b w:val="1"/>
          <w:bCs w:val="1"/>
        </w:rPr>
        <w:t xml:space="preserve"/>
      </w:r>
      <w:r>
        <w:rPr>
          <w:sz w:val="24"/>
          <w:szCs w:val="24"/>
          <w:b w:val="1"/>
          <w:bCs w:val="1"/>
        </w:rPr>
        <w:t xml:space="preserve">Material:</w:t>
      </w:r>
      <w:r>
        <w:rPr>
          <w:sz w:val="24"/>
          <w:szCs w:val="24"/>
        </w:rPr>
        <w:t xml:space="preserve"> Spachtelmasse  </w:t>
      </w:r>
      <w:br/>
      <w:r>
        <w:rPr>
          <w:sz w:val="24"/>
          <w:szCs w:val="24"/>
        </w:rPr>
        <w:t xml:space="preserve">Spachtelmasse aus Map 19 muss durch einen Schadstoffsanierer unter Einhaltung der Richtlinien 65032 rückgebaut werden und ist mit dem LVA Code 17 02 02s in einer Deponie Typ E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20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KMF aus Map 20 können durch instruierte Handwerker unter Einhaltung der Richtlinien 65029 rückgebaut werden und sind mit dem LVA Code 17 09 04nt in einer Deponie Typ B zu entsorgen.  </w:t>
      </w:r>
      <w:br/>
      <w:r>
        <w:rPr>
          <w:sz w:val="24"/>
          <w:szCs w:val="24"/>
        </w:rPr>
        <w:t xml:space="preserve">  </w:t>
      </w:r>
      <w:br/>
      <w:r>
        <w:rPr>
          <w:sz w:val="24"/>
          <w:szCs w:val="24"/>
          <w:b w:val="1"/>
          <w:bCs w:val="1"/>
        </w:rPr>
        <w:t xml:space="preserve"/>
      </w:r>
      <w:r>
        <w:rPr>
          <w:sz w:val="24"/>
          <w:szCs w:val="24"/>
          <w:b w:val="1"/>
          <w:bCs w:val="1"/>
        </w:rPr>
        <w:t xml:space="preserve">Probe-ID:</w:t>
      </w:r>
      <w:r>
        <w:rPr>
          <w:sz w:val="24"/>
          <w:szCs w:val="24"/>
        </w:rPr>
        <w:t xml:space="preserve"> Map 21  </w:t>
      </w:r>
      <w:br/>
      <w:r>
        <w:rPr>
          <w:sz w:val="24"/>
          <w:szCs w:val="24"/>
          <w:b w:val="1"/>
          <w:bCs w:val="1"/>
        </w:rPr>
        <w:t xml:space="preserve"/>
      </w:r>
      <w:r>
        <w:rPr>
          <w:sz w:val="24"/>
          <w:szCs w:val="24"/>
          <w:b w:val="1"/>
          <w:bCs w:val="1"/>
        </w:rPr>
        <w:t xml:space="preserve">Material:</w:t>
      </w:r>
      <w:r>
        <w:rPr>
          <w:sz w:val="24"/>
          <w:szCs w:val="24"/>
        </w:rPr>
        <w:t xml:space="preserve"> KMF   </w:t>
      </w:r>
      <w:br/>
      <w:r>
        <w:rPr>
          <w:sz w:val="24"/>
          <w:szCs w:val="24"/>
        </w:rPr>
        <w:t xml:space="preserve">KMF aus Map 21 können durch instruierte Handwerker unter Einhaltung der Richtlinien 65029 rückgebaut werden und sind mit dem LVA Code 17 09 04nt in einer Deponie Typ B zu entsorgen.  </w:t>
      </w:r>
      <w:br/>
      <w:r>
        <w:rPr>
          <w:sz w:val="24"/>
          <w:szCs w:val="24"/>
        </w:rPr>
        <w:t xml:space="preserve"/>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Claudio Tavella</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Steigzone UV3
</w:t>
            </w:r>
          </w:p>
          <w:p>
            <w:pPr/>
            <w:r>
              <w:rPr/>
              <w:t xml:space="preserve">3. OG
</w:t>
            </w:r>
          </w:p>
          <w:p>
            <w:pPr/>
            <w:r>
              <w:rPr/>
              <w:t xml:space="preserve">Boden
</w:t>
            </w:r>
          </w:p>
        </w:tc>
        <w:tc>
          <w:tcPr>
            <w:shd w:val="clear" w:fill="green"/>
            <w:noWrap/>
          </w:tcPr>
          <w:p>
            <w:pPr/>
            <w:r>
              <w:rPr/>
              <w:t xml:space="preserve">VM-1
</w:t>
            </w:r>
          </w:p>
          <w:p>
            <w:pPr/>
            <w:r>
              <w:rPr/>
              <w:t xml:space="preserve">Brandschutzmörtel
</w:t>
            </w:r>
          </w:p>
          <w:p>
            <w:pPr/>
            <w:r>
              <w:rPr/>
              <w:t xml:space="preserve">Steigzone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