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Wilenbachstrasse 11, Winkel,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760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Nur Resultate</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Emilija Mijatovic</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Entspricht Wohnadresse</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Emilija Mijatovic</w:t>
            </w:r>
            <w:bookmarkEnd w:id="12"/>
            <w:r w:rsidRPr="00FF365E">
              <w:rPr>
                <w:sz w:val="24"/>
                <w:szCs w:val="24"/>
                <w:lang w:val="en-GB"/>
              </w:rPr>
              <w:t xml:space="preserve"> </w:t>
            </w:r>
            <w:bookmarkStart w:id="13" w:name="OLE_LINK13"/>
            <w:r w:rsidRPr="00FF365E">
              <w:rPr>
                <w:sz w:val="24"/>
                <w:szCs w:val="24"/>
                <w:lang w:val="en-GB"/>
              </w:rPr>
              <w:t xml:space="preserve">Entspricht Wohnadresse</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04 March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Probe-ID Map 06 - Faserzement</w:t>
      </w:r>
      <w:r>
        <w:rPr>
          <w:sz w:val="24"/>
          <w:szCs w:val="24"/>
        </w:rPr>
        <w:t xml:space="preserve">  </w:t>
      </w:r>
      <w:br/>
      <w:r>
        <w:rPr>
          <w:sz w:val="24"/>
          <w:szCs w:val="24"/>
        </w:rPr>
        <w:t xml:space="preserve">Faserzement aus Map 06 kann durch instruierte Handwerker unter Einhaltung der Richtlinien 33031 rückgebaut werden. Das Material ist mit dem LVA Code 17 06 05 in einer Deponie Typ A zu entsorgen.</w:t>
      </w:r>
      <w:br/>
      <w:r>
        <w:rPr>
          <w:sz w:val="24"/>
          <w:szCs w:val="24"/>
        </w:rPr>
        <w:t xml:space="preserve"/>
      </w:r>
      <w:br/>
      <w:r>
        <w:rPr>
          <w:sz w:val="24"/>
          <w:szCs w:val="24"/>
          <w:b w:val="1"/>
          <w:bCs w:val="1"/>
        </w:rPr>
        <w:t xml:space="preserve"/>
      </w:r>
      <w:r>
        <w:rPr>
          <w:sz w:val="24"/>
          <w:szCs w:val="24"/>
          <w:b w:val="1"/>
          <w:bCs w:val="1"/>
        </w:rPr>
        <w:t xml:space="preserve">Probe-ID Map 17 - Faserzement</w:t>
      </w:r>
      <w:r>
        <w:rPr>
          <w:sz w:val="24"/>
          <w:szCs w:val="24"/>
        </w:rPr>
        <w:t xml:space="preserve">  </w:t>
      </w:r>
      <w:br/>
      <w:r>
        <w:rPr>
          <w:sz w:val="24"/>
          <w:szCs w:val="24"/>
        </w:rPr>
        <w:t xml:space="preserve">Faserzement aus Map 17 kann durch instruierte Handwerker unter Einhaltung der Richtlinien 33031 rückgebaut werden. Das Material ist mit dem LVA Code 17 06 98nk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Wohnzimmer
</w:t>
            </w:r>
          </w:p>
          <w:p>
            <w:pPr/>
            <w:r>
              <w:rPr/>
              <w:t xml:space="preserve">EG
</w:t>
            </w:r>
          </w:p>
          <w:p>
            <w:pPr/>
            <w:r>
              <w:rPr/>
              <w:t xml:space="preserve">Boden
</w:t>
            </w:r>
          </w:p>
        </w:tc>
        <w:tc>
          <w:tcPr>
            <w:shd w:val="clear" w:fill="red"/>
            <w:noWrap/>
          </w:tcPr>
          <w:p>
            <w:pPr/>
            <w:r>
              <w:rPr/>
              <w:t xml:space="preserve">VM-1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Wohnzimmer
</w:t>
            </w:r>
          </w:p>
          <w:p>
            <w:pPr/>
            <w:r>
              <w:rPr/>
              <w:t xml:space="preserve">EG
</w:t>
            </w:r>
          </w:p>
          <w:p>
            <w:pPr/>
            <w:r>
              <w:rPr/>
              <w:t xml:space="preserve">Cheminée
</w:t>
            </w:r>
          </w:p>
        </w:tc>
        <w:tc>
          <w:tcPr>
            <w:shd w:val="clear" w:fill="red"/>
            <w:noWrap/>
          </w:tcPr>
          <w:p>
            <w:pPr/>
            <w:r>
              <w:rPr/>
              <w:t xml:space="preserve">VM-2
</w:t>
            </w:r>
          </w:p>
          <w:p>
            <w:pPr/>
            <w:r>
              <w:rPr/>
              <w:t xml:space="preserve">Plattenkleber
</w:t>
            </w:r>
          </w:p>
          <w:p>
            <w:pPr/>
            <w:r>
              <w:rPr/>
              <w:t xml:space="preserve">Cheminée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