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Quellenstrasse 30, 5330 Bad Zurzach,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1822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705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Michael Schupp</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Michael Schupp</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LVA-Code 17 06 98NK in einer Deponie Typ B zu entsorgen. Es handelt sich um eine Menge von 2.5 Tonnen. </w:t>
      </w:r>
      <w:br/>
      <w:r>
        <w:rPr>
          <w:sz w:val="24"/>
          <w:szCs w:val="24"/>
        </w:rPr>
        <w:t xml:space="preserve"/>
      </w:r>
      <w:br/>
      <w:r>
        <w:rPr>
          <w:sz w:val="24"/>
          <w:szCs w:val="24"/>
          <w:b w:val="1"/>
          <w:bCs w:val="1"/>
        </w:rPr>
        <w:t xml:space="preserve"/>
      </w:r>
      <w:r>
        <w:rPr>
          <w:sz w:val="24"/>
          <w:szCs w:val="24"/>
          <w:b w:val="1"/>
          <w:bCs w:val="1"/>
        </w:rPr>
        <w:t xml:space="preserve">PU-Schaum</w:t>
      </w:r>
      <w:r>
        <w:rPr>
          <w:sz w:val="24"/>
          <w:szCs w:val="24"/>
        </w:rPr>
        <w:t xml:space="preserve"> aus Map 47 muss durch einen Schadstoffsanierer unter Einhaltung der BGR 128 und der EKAS-Richtlinie 6503 saniert werden und ist mit dem LVA-Code 17 02 03B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1.OG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1.OG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1.OG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MaP-4</w:t>
            </w:r>
          </w:p>
        </w:tc>
        <w:tc>
          <w:tcPr>
            <w:shd w:val="clear" w:fill="green"/>
            <w:noWrap/>
          </w:tcPr>
          <w:p>
            <w:pPr/>
            <w:r>
              <w:rPr/>
              <w:t xml:space="preserve">Bad
</w:t>
            </w:r>
          </w:p>
          <w:p>
            <w:pPr/>
            <w:r>
              <w:rPr/>
              <w:t xml:space="preserve">1.OG
</w:t>
            </w:r>
          </w:p>
        </w:tc>
        <w:tc>
          <w:tcPr>
            <w:shd w:val="clear" w:fill="green"/>
            <w:noWrap/>
          </w:tcPr>
          <w:p>
            <w:pPr/>
            <w:r>
              <w:rPr/>
              <w:t xml:space="preserve">VM-4
</w:t>
            </w:r>
          </w:p>
          <w:p>
            <w:pPr/>
            <w:r>
              <w:rPr/>
              <w:t xml:space="preserve">Deckenpanelen
</w:t>
            </w:r>
          </w:p>
          <w:p>
            <w:pPr/>
            <w:r>
              <w:rPr/>
              <w:t xml:space="preserve">angehängte 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1.OG
</w:t>
            </w:r>
          </w:p>
        </w:tc>
        <w:tc>
          <w:tcPr>
            <w:shd w:val="clear" w:fill="red"/>
            <w:noWrap/>
          </w:tcPr>
          <w:p>
            <w:pPr/>
            <w:r>
              <w:rPr/>
              <w:t xml:space="preserve">VM-5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