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DN70 Welschdörfli 1-5</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70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bundi und bundi GmbH</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Lürlibadstrasse 89, Chur, Schweiz</w:t>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Sandra Membrini</w:t>
            </w:r>
            <w:bookmarkEnd w:id="12"/>
            <w:r w:rsidRPr="00A53CA1">
              <w:rPr>
                <w:sz w:val="24"/>
                <w:szCs w:val="24"/>
                <w:lang w:val="en-GB"/>
              </w:rPr>
              <w:t xml:space="preserve"> </w:t>
            </w:r>
            <w:bookmarkStart w:id="13" w:name="OLE_LINK13"/>
            <w:r w:rsidRPr="00A53CA1">
              <w:rPr>
                <w:sz w:val="24"/>
                <w:szCs w:val="24"/>
                <w:lang w:val="en-GB"/>
              </w:rPr>
              <w:t>+41 78 761 05 57</w:t>
            </w:r>
            <w:bookmarkEnd w:id="13"/>
          </w:p>
          <w:p w14:paraId="13E892BD" w14:textId="77777777" w:rsidR="0047123B" w:rsidRDefault="0047123B" w:rsidP="004A1ED8">
            <w:pPr>
              <w:widowControl w:val="0"/>
              <w:spacing w:line="240" w:lineRule="auto"/>
              <w:rPr>
                <w:sz w:val="24"/>
                <w:szCs w:val="24"/>
              </w:rPr>
            </w:pPr>
            <w:r>
              <w:rPr>
                <w:sz w:val="24"/>
                <w:szCs w:val="24"/>
              </w:rPr>
              <w:t>sandra@bundiundbundi.ch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22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MaP-8</w:t>
            </w:r>
          </w:p>
        </w:tc>
        <w:tc>
          <w:tcPr>
            <w:noWrap/>
          </w:tcPr>
          <w:p>
            <w:pPr/>
            <w:r>
              <w:rPr/>
              <w:t xml:space="preserve">Dach
</w:t>
            </w:r>
          </w:p>
          <w:p>
            <w:pPr/>
            <w:r>
              <w:rPr/>
              <w:t xml:space="preserve">DG
</w:t>
            </w:r>
          </w:p>
        </w:tc>
        <w:tc>
          <w:tcPr>
            <w:noWrap/>
          </w:tcPr>
          <w:p>
            <w:pPr/>
            <w:r>
              <w:rPr/>
              <w:t xml:space="preserve">Dachschindel</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Estrich
</w:t>
            </w:r>
          </w:p>
          <w:p>
            <w:pPr/>
            <w:r>
              <w:rPr/>
              <w:t xml:space="preserve">DG
</w:t>
            </w:r>
          </w:p>
        </w:tc>
        <w:tc>
          <w:tcPr>
            <w:noWrap/>
          </w:tcPr>
          <w:p>
            <w:pPr/>
            <w:r>
              <w:rPr/>
              <w:t xml:space="preserve">Estrichtür</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Estrich
</w:t>
            </w:r>
          </w:p>
          <w:p>
            <w:pPr/>
            <w:r>
              <w:rPr/>
              <w:t xml:space="preserve">DG
</w:t>
            </w:r>
          </w:p>
        </w:tc>
        <w:tc>
          <w:tcPr>
            <w:noWrap/>
          </w:tcPr>
          <w:p>
            <w:pPr/>
            <w:r>
              <w:rPr/>
              <w:t xml:space="preserve">Fallrohre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Estrich
</w:t>
            </w:r>
          </w:p>
          <w:p>
            <w:pPr/>
            <w:r>
              <w:rPr/>
              <w:t xml:space="preserve">DG
</w:t>
            </w:r>
          </w:p>
        </w:tc>
        <w:tc>
          <w:tcPr>
            <w:noWrap/>
          </w:tcPr>
          <w:p>
            <w:pPr/>
            <w:r>
              <w:rPr/>
              <w:t xml:space="preserve">Leuchtmittel, Estrich</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Estrich
</w:t>
            </w:r>
          </w:p>
          <w:p>
            <w:pPr/>
            <w:r>
              <w:rPr/>
              <w:t xml:space="preserve">DG
</w:t>
            </w:r>
          </w:p>
        </w:tc>
        <w:tc>
          <w:tcPr>
            <w:noWrap/>
          </w:tcPr>
          <w:p>
            <w:pPr/>
            <w:r>
              <w:rPr/>
              <w:t xml:space="preserve">diverse Bauteile, oft verdeckt</w:t>
            </w:r>
          </w:p>
        </w:tc>
        <w:tc>
          <w:tcPr>
            <w:noWrap/>
          </w:tcPr>
          <w:p>
            <w:pPr/>
            <w:r>
              <w:rPr/>
              <w:t xml:space="preserve">Montageschaum</w:t>
            </w:r>
          </w:p>
        </w:tc>
        <w:tc>
          <w:tcPr>
            <w:noWrap/>
          </w:tcPr>
          <w:p>
            <w:pPr/>
            <w:r>
              <w:rPr/>
              <w:t xml:space="preserve">CP</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Estrich
</w:t>
            </w:r>
          </w:p>
          <w:p>
            <w:pPr/>
            <w:r>
              <w:rPr/>
              <w:t xml:space="preserve">DG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Estrich
</w:t>
            </w:r>
          </w:p>
          <w:p>
            <w:pPr/>
            <w:r>
              <w:rPr/>
              <w:t xml:space="preserve">DG
</w:t>
            </w:r>
          </w:p>
        </w:tc>
        <w:tc>
          <w:tcPr>
            <w:noWrap/>
          </w:tcPr>
          <w:p>
            <w:pPr/>
            <w:r>
              <w:rPr/>
              <w:t xml:space="preserve">Fenstergaube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Steigzone
</w:t>
            </w:r>
          </w:p>
          <w:p>
            <w:pPr/>
            <w:r>
              <w:rPr/>
              <w:t xml:space="preserve">ganzes Haus
</w:t>
            </w:r>
          </w:p>
        </w:tc>
        <w:tc>
          <w:tcPr>
            <w:noWrap/>
          </w:tcPr>
          <w:p>
            <w:pPr/>
            <w:r>
              <w:rPr/>
              <w:t xml:space="preserve">Vorsicht bei Rückbau</w:t>
            </w:r>
          </w:p>
        </w:tc>
        <w:tc>
          <w:tcPr>
            <w:noWrap/>
          </w:tcPr>
          <w:p>
            <w:pPr/>
            <w:r>
              <w:rPr/>
              <w:t xml:space="preserve">diverse Anwendungen möglich</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WD 1 Treppenhaus
</w:t>
            </w:r>
          </w:p>
          <w:p>
            <w:pPr/>
            <w:r>
              <w:rPr/>
              <w:t xml:space="preserve">DG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VB-9</w:t>
            </w:r>
          </w:p>
        </w:tc>
        <w:tc>
          <w:tcPr>
            <w:noWrap/>
          </w:tcPr>
          <w:p>
            <w:pPr/>
            <w:r>
              <w:rPr/>
              <w:t xml:space="preserve">Dachkonstruktion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VB-10</w:t>
            </w:r>
          </w:p>
        </w:tc>
        <w:tc>
          <w:tcPr>
            <w:noWrap/>
          </w:tcPr>
          <w:p>
            <w:pPr/>
            <w:r>
              <w:rPr/>
              <w:t xml:space="preserve">WD 5 205
</w:t>
            </w:r>
          </w:p>
          <w:p>
            <w:pPr/>
            <w:r>
              <w:rPr/>
              <w:t xml:space="preserve">2.OG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VB-11</w:t>
            </w:r>
          </w:p>
        </w:tc>
        <w:tc>
          <w:tcPr>
            <w:noWrap/>
          </w:tcPr>
          <w:p>
            <w:pPr/>
            <w:r>
              <w:rPr/>
              <w:t xml:space="preserve">WD 5 205
</w:t>
            </w:r>
          </w:p>
          <w:p>
            <w:pPr/>
            <w:r>
              <w:rPr/>
              <w:t xml:space="preserve">2.OG
</w:t>
            </w:r>
          </w:p>
        </w:tc>
        <w:tc>
          <w:tcPr>
            <w:noWrap/>
          </w:tcPr>
          <w:p>
            <w:pPr/>
            <w:r>
              <w:rPr/>
              <w:t xml:space="preserve">Fensterbrüstung</w:t>
            </w:r>
          </w:p>
        </w:tc>
        <w:tc>
          <w:tcPr>
            <w:noWrap/>
          </w:tcPr>
          <w:p>
            <w:pPr/>
            <w:r>
              <w:rPr/>
              <w:t xml:space="preserve">Leichtbauelemente</w:t>
            </w:r>
          </w:p>
        </w:tc>
        <w:tc>
          <w:tcPr>
            <w:noWrap/>
          </w:tcPr>
          <w:p>
            <w:pPr/>
            <w:r>
              <w:rPr/>
              <w:t xml:space="preserve">Schimmel</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red"/>
            <w:noWrap/>
          </w:tcPr>
          <w:p>
            <w:pPr/>
            <w:r>
              <w:rPr/>
              <w:t xml:space="preserve">VB-10</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Montageschaum</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w:t>
            </w:r>
          </w:p>
        </w:tc>
      </w:tr>
      <w:tr>
        <w:trPr/>
        <w:tc>
          <w:tcPr>
            <w:shd w:val="clear" w:fill="yellow"/>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schadstoffhaltige Fugendichtmassen</w:t>
            </w:r>
          </w:p>
        </w:tc>
        <w:tc>
          <w:tcPr>
            <w:noWrap/>
          </w:tcPr>
          <w:p>
            <w:pPr/>
            <w:r>
              <w:rPr/>
              <w:t xml:space="preserve">-</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VB-11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Empfehlung für einen Abschluss Kundenbericht:</w:t>
      </w:r>
      <w:br/>
      <w:r>
        <w:rPr/>
        <w:t xml:space="preserve"/>
      </w:r>
      <w:br/>
      <w:r>
        <w:rPr/>
        <w:t xml:space="preserve">Faserzement aus MaP-8 kann durch instruierte Handwerker unter Einhaltung der Richtlinien 33031 rückgebaut werden und ist mit dem LVA Code 17 06 98 nk in einer Deponie B zu entsorgen. Dies minimiert die Gefährdung durch Asbestfasern und ermöglicht eine sichere Entsorgung des Materials.</w:t>
      </w:r>
      <w:br/>
      <w:r>
        <w:rPr/>
        <w:t xml:space="preserve"/>
      </w:r>
      <w:br/>
      <w:r>
        <w:rPr/>
        <w:t xml:space="preserve">LAP in VB-1, identifiziert im Estrichtürbereich, ist asbesthaltig und sollte von spezialisierten Schadstoffsanierern entsprechend den Richtlinien 33036 entsorgt werden, mit dem vorgeschriebenen LVA Code 17 06 05 S. Dies stellt sicher, dass das Material fachgerecht entfernt und umweltgerecht behandelt wird.</w:t>
      </w:r>
      <w:br/>
      <w:r>
        <w:rPr/>
        <w:t xml:space="preserve"/>
      </w:r>
      <w:br/>
      <w:r>
        <w:rPr/>
        <w:t xml:space="preserve">Das Fallrohr aus VB-2 enthält ebenfalls Asbest in seinem Faserzement. Für den Rückbau sind instruierte Handwerker zuständig, wobei die Richtlinien 33031 anzuwenden sind und das Material mit dem LVA Code 17 06 98 nk deponiert werden sollte.</w:t>
      </w:r>
      <w:br/>
      <w:r>
        <w:rPr/>
        <w:t xml:space="preserve"/>
      </w:r>
      <w:br/>
      <w:r>
        <w:rPr/>
        <w:t xml:space="preserve">Die Leuchtmittel innen im Estrich, als Teil von VB-3, mit Asbest versetzt, sollen durch einen Schadstoffsanierer unter den Richtlinien 33036 entfernt und mit dem LVA Code 17 06 05 S entsorgt werden, um gesundheitliche Risiken zu vermeiden.</w:t>
      </w:r>
      <w:br/>
      <w:r>
        <w:rPr/>
        <w:t xml:space="preserve"/>
      </w:r>
      <w:br/>
      <w:r>
        <w:rPr/>
        <w:t xml:space="preserve">Der Montageschaum in VB-4, der als CP-haltig identifiziert wurde, kann durch instruierte Handwerker am Stück in einer KVA entsorgt werden, ohne spezifische Richtlinien oder LVA Codes.</w:t>
      </w:r>
      <w:br/>
      <w:r>
        <w:rPr/>
        <w:t xml:space="preserve"/>
      </w:r>
      <w:br/>
      <w:r>
        <w:rPr/>
        <w:t xml:space="preserve">Die Rohrisolation VB-5, belastet mit FCKW, erfordert die Entsorgung am Stück in einer KVA. Der Verzicht auf spezifische Richtlinien gewährleistet eine unkomplizierte Abwicklung durch spezialisierte Sanierfachkräfte.</w:t>
      </w:r>
      <w:br/>
      <w:r>
        <w:rPr/>
        <w:t xml:space="preserve"/>
      </w:r>
      <w:br/>
      <w:r>
        <w:rPr/>
        <w:t xml:space="preserve">VB-6 beinhaltet Faserzement in der Fenstergaube mit asbesthaltiger Struktur, die von Handwerkern nach Richtlinien 33031 demontiert und mit LVA Code 17 06 98 nk deponiert werden sollte, um Asbestexposition zu verhindern.</w:t>
      </w:r>
      <w:br/>
      <w:r>
        <w:rPr/>
        <w:t xml:space="preserve"/>
      </w:r>
      <w:br/>
      <w:r>
        <w:rPr/>
        <w:t xml:space="preserve">Asbesthaltige Anwendungen in VB-7 erfordern während des Rückbaus Vorsicht und gegebenenfalls die Konsultation eines Sachkundigen, um sicherzustellen, dass alle gebotenen Schutzmaßnahmen eingehalten werden.</w:t>
      </w:r>
      <w:br/>
      <w:r>
        <w:rPr/>
        <w:t xml:space="preserve"/>
      </w:r>
      <w:br/>
      <w:r>
        <w:rPr/>
        <w:t xml:space="preserve">Das Elektrotableau in VB-8 enthält Faserzement mit Asbest und kann durch Handwerker gemäß den Richtlinien 33031 demontiert und mit dem LVA Code 17 06 98 nk sicher deponiert werden.</w:t>
      </w:r>
      <w:br/>
      <w:r>
        <w:rPr/>
        <w:t xml:space="preserve"/>
      </w:r>
      <w:br/>
      <w:r>
        <w:rPr/>
        <w:t xml:space="preserve">Die Dachkonstruktion in VB-9 umfasst ebenfalls Faserzement mit Asbest, das durch instruierte Handwerker unter Richtlinien 33031 rückzubauen und mit dem LVA Code 17 06 98 nk sicher zu deponieren ist.</w:t>
      </w:r>
      <w:br/>
      <w:r>
        <w:rPr/>
        <w:t xml:space="preserve"/>
      </w:r>
      <w:br/>
      <w:r>
        <w:rPr/>
        <w:t xml:space="preserve">Schimmelbelastung in VB-11, gefunden in Leichtbauelementen bei der Fensterbrüstung, sollte von spezialisierten Fachleuten beseitigt werden, um die Raumluftqualität wiederherzustellen. Notwendige Sanierungsschritte sollten umgehend eingeleitet werden, um potenzielle Gesundheitsrisiken zu vermeiden.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VM-9
</w:t>
            </w:r>
          </w:p>
          <w:p>
            <w:pPr/>
            <w:r>
              <w:rPr/>
              <w:t xml:space="preserve">Fensterkitt
</w:t>
            </w:r>
          </w:p>
          <w:p>
            <w:pPr/>
            <w:r>
              <w:rPr/>
              <w:t xml:space="preserve">alte Fenster
</w:t>
            </w:r>
          </w:p>
          <w:p>
            <w:pPr/>
            <w:r>
              <w:rPr/>
              <w:t xml:space="preserve">weiss-grau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Estrich
</w:t>
            </w:r>
          </w:p>
          <w:p>
            <w:pPr/>
            <w:r>
              <w:rPr/>
              <w:t xml:space="preserve">DG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WD 1
</w:t>
            </w:r>
          </w:p>
          <w:p>
            <w:pPr/>
            <w:r>
              <w:rPr/>
              <w:t xml:space="preserve">DG
</w:t>
            </w:r>
          </w:p>
        </w:tc>
        <w:tc>
          <w:tcPr>
            <w:noWrap/>
          </w:tcPr>
          <w:p>
            <w:pPr/>
            <w:r>
              <w:rPr/>
              <w:t xml:space="preserve">VM-2
</w:t>
            </w:r>
          </w:p>
          <w:p>
            <w:pPr/>
            <w:r>
              <w:rPr/>
              <w:t xml:space="preserve">Korkisolation
</w:t>
            </w:r>
          </w:p>
          <w:p>
            <w:pPr/>
            <w:r>
              <w:rPr/>
              <w:t xml:space="preserve">Aussenwärmedämmung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WD 1 ZI-2
</w:t>
            </w:r>
          </w:p>
          <w:p>
            <w:pPr/>
            <w:r>
              <w:rPr/>
              <w:t xml:space="preserve">DG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WD 1 ZI-2
</w:t>
            </w:r>
          </w:p>
          <w:p>
            <w:pPr/>
            <w:r>
              <w:rPr/>
              <w:t xml:space="preserve">DG
</w:t>
            </w:r>
          </w:p>
        </w:tc>
        <w:tc>
          <w:tcPr>
            <w:noWrap/>
          </w:tcPr>
          <w:p>
            <w:pPr/>
            <w:r>
              <w:rPr/>
              <w:t xml:space="preserve">VM-14
</w:t>
            </w:r>
          </w:p>
          <w:p>
            <w:pPr/>
            <w:r>
              <w:rPr/>
              <w:t xml:space="preserve">Versand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WD 1 ZI-2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Dach
</w:t>
            </w:r>
          </w:p>
          <w:p>
            <w:pPr/>
            <w:r>
              <w:rPr/>
              <w:t xml:space="preserve">DG
</w:t>
            </w:r>
          </w:p>
        </w:tc>
        <w:tc>
          <w:tcPr>
            <w:noWrap/>
          </w:tcPr>
          <w:p>
            <w:pPr/>
            <w:r>
              <w:rPr/>
              <w:t xml:space="preserve">VM-16
</w:t>
            </w:r>
          </w:p>
          <w:p>
            <w:pPr/>
            <w:r>
              <w:rPr/>
              <w:t xml:space="preserve">Faserzement
</w:t>
            </w:r>
          </w:p>
          <w:p>
            <w:pPr/>
            <w:r>
              <w:rPr/>
              <w:t xml:space="preserve">Dachschindel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WD 1 ZI-2
</w:t>
            </w:r>
          </w:p>
          <w:p>
            <w:pPr/>
            <w:r>
              <w:rPr/>
              <w:t xml:space="preserve">DG
</w:t>
            </w:r>
          </w:p>
        </w:tc>
        <w:tc>
          <w:tcPr>
            <w:noWrap/>
          </w:tcPr>
          <w:p>
            <w:pPr/>
            <w:r>
              <w:rPr/>
              <w:t xml:space="preserve">VM-17
</w:t>
            </w:r>
          </w:p>
          <w:p>
            <w:pPr/>
            <w:r>
              <w:rPr/>
              <w:t xml:space="preserve">(elastische) Bodenbeläge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WD 1 ZI-2
</w:t>
            </w:r>
          </w:p>
          <w:p>
            <w:pPr/>
            <w:r>
              <w:rPr/>
              <w:t xml:space="preserve">DG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WD 1 ZI-2
</w:t>
            </w:r>
          </w:p>
          <w:p>
            <w:pPr/>
            <w:r>
              <w:rPr/>
              <w:t xml:space="preserve">DG
</w:t>
            </w:r>
          </w:p>
        </w:tc>
        <w:tc>
          <w:tcPr>
            <w:noWrap/>
          </w:tcPr>
          <w:p>
            <w:pPr/>
            <w:r>
              <w:rPr/>
              <w:t xml:space="preserve">VM-19
</w:t>
            </w:r>
          </w:p>
          <w:p>
            <w:pPr/>
            <w:r>
              <w:rPr/>
              <w:t xml:space="preserve">Fliesenkleber
</w:t>
            </w:r>
          </w:p>
          <w:p>
            <w:pPr/>
            <w:r>
              <w:rPr/>
              <w:t xml:space="preserve">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WD 1 ZI-2
</w:t>
            </w:r>
          </w:p>
          <w:p>
            <w:pPr/>
            <w:r>
              <w:rPr/>
              <w:t xml:space="preserve">DG
</w:t>
            </w:r>
          </w:p>
        </w:tc>
        <w:tc>
          <w:tcPr>
            <w:noWrap/>
          </w:tcPr>
          <w:p>
            <w:pPr/>
            <w:r>
              <w:rPr/>
              <w:t xml:space="preserve">VM-20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WD 5 201
</w:t>
            </w:r>
          </w:p>
          <w:p>
            <w:pPr/>
            <w:r>
              <w:rPr/>
              <w:t xml:space="preserve">2.OG
</w:t>
            </w:r>
          </w:p>
        </w:tc>
        <w:tc>
          <w:tcPr>
            <w:noWrap/>
          </w:tcPr>
          <w:p>
            <w:pPr/>
            <w:r>
              <w:rPr/>
              <w:t xml:space="preserve">VM-21
</w:t>
            </w:r>
          </w:p>
          <w:p>
            <w:pPr/>
            <w:r>
              <w:rPr/>
              <w:t xml:space="preserve">(elastische) Bodenbeläge
</w:t>
            </w:r>
          </w:p>
          <w:p>
            <w:pPr/>
            <w:r>
              <w:rPr/>
              <w:t xml:space="preserve">Küchenboden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WD 5 201
</w:t>
            </w:r>
          </w:p>
          <w:p>
            <w:pPr/>
            <w:r>
              <w:rPr/>
              <w:t xml:space="preserve">2.OG
</w:t>
            </w:r>
          </w:p>
        </w:tc>
        <w:tc>
          <w:tcPr>
            <w:noWrap/>
          </w:tcPr>
          <w:p>
            <w:pPr/>
            <w:r>
              <w:rPr/>
              <w:t xml:space="preserve">VM-22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WD 5 201
</w:t>
            </w:r>
          </w:p>
          <w:p>
            <w:pPr/>
            <w:r>
              <w:rPr/>
              <w:t xml:space="preserve">2.OG
</w:t>
            </w:r>
          </w:p>
        </w:tc>
        <w:tc>
          <w:tcPr>
            <w:noWrap/>
          </w:tcPr>
          <w:p>
            <w:pPr/>
            <w:r>
              <w:rPr/>
              <w:t xml:space="preserve">VM-23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WD 5 201
</w:t>
            </w:r>
          </w:p>
          <w:p>
            <w:pPr/>
            <w:r>
              <w:rPr/>
              <w:t xml:space="preserve">2.OG
</w:t>
            </w:r>
          </w:p>
        </w:tc>
        <w:tc>
          <w:tcPr>
            <w:noWrap/>
          </w:tcPr>
          <w:p>
            <w:pPr/>
            <w:r>
              <w:rPr/>
              <w:t xml:space="preserve">VM-24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WD 5 201
</w:t>
            </w:r>
          </w:p>
          <w:p>
            <w:pPr/>
            <w:r>
              <w:rPr/>
              <w:t xml:space="preserve">2.OG
</w:t>
            </w:r>
          </w:p>
        </w:tc>
        <w:tc>
          <w:tcPr>
            <w:noWrap/>
          </w:tcPr>
          <w:p>
            <w:pPr/>
            <w:r>
              <w:rPr/>
              <w:t xml:space="preserve">VM-25
</w:t>
            </w:r>
          </w:p>
          <w:p>
            <w:pPr/>
            <w:r>
              <w:rPr/>
              <w:t xml:space="preserve">Bodenaufbau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WD 5 201
</w:t>
            </w:r>
          </w:p>
          <w:p>
            <w:pPr/>
            <w:r>
              <w:rPr/>
              <w:t xml:space="preserve">2.OG
</w:t>
            </w:r>
          </w:p>
        </w:tc>
        <w:tc>
          <w:tcPr>
            <w:noWrap/>
          </w:tcPr>
          <w:p>
            <w:pPr/>
            <w:r>
              <w:rPr/>
              <w:t xml:space="preserve">VM-23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WD 5 201
</w:t>
            </w:r>
          </w:p>
          <w:p>
            <w:pPr/>
            <w:r>
              <w:rPr/>
              <w:t xml:space="preserve">2.OG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WD 5 202
</w:t>
            </w:r>
          </w:p>
          <w:p>
            <w:pPr/>
            <w:r>
              <w:rPr/>
              <w:t xml:space="preserve">2.OG
</w:t>
            </w:r>
          </w:p>
        </w:tc>
        <w:tc>
          <w:tcPr>
            <w:noWrap/>
          </w:tcPr>
          <w:p>
            <w:pPr/>
            <w:r>
              <w:rPr/>
              <w:t xml:space="preserve">VM-24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WD 5 202
</w:t>
            </w:r>
          </w:p>
          <w:p>
            <w:pPr/>
            <w:r>
              <w:rPr/>
              <w:t xml:space="preserve">2.OG
</w:t>
            </w:r>
          </w:p>
        </w:tc>
        <w:tc>
          <w:tcPr>
            <w:noWrap/>
          </w:tcPr>
          <w:p>
            <w:pPr/>
            <w:r>
              <w:rPr/>
              <w:t xml:space="preserve">VM-19
</w:t>
            </w:r>
          </w:p>
          <w:p>
            <w:pPr/>
            <w:r>
              <w:rPr/>
              <w:t xml:space="preserve">Fliesenkleber
</w:t>
            </w:r>
          </w:p>
          <w:p>
            <w:pPr/>
            <w:r>
              <w:rPr/>
              <w:t xml:space="preserve">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WD 5 201
</w:t>
            </w:r>
          </w:p>
          <w:p>
            <w:pPr/>
            <w:r>
              <w:rPr/>
              <w:t xml:space="preserve">2.OG
</w:t>
            </w:r>
          </w:p>
        </w:tc>
        <w:tc>
          <w:tcPr>
            <w:noWrap/>
          </w:tcPr>
          <w:p>
            <w:pPr/>
            <w:r>
              <w:rPr/>
              <w:t xml:space="preserve">VM-9
</w:t>
            </w:r>
          </w:p>
          <w:p>
            <w:pPr/>
            <w:r>
              <w:rPr/>
              <w:t xml:space="preserve">Fensterkitt
</w:t>
            </w:r>
          </w:p>
          <w:p>
            <w:pPr/>
            <w:r>
              <w:rPr/>
              <w:t xml:space="preserve">alte Fenster
</w:t>
            </w:r>
          </w:p>
          <w:p>
            <w:pPr/>
            <w:r>
              <w:rPr/>
              <w:t xml:space="preserve">weiss-grau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WD 1 ZI-3
</w:t>
            </w:r>
          </w:p>
          <w:p>
            <w:pPr/>
            <w:r>
              <w:rPr/>
              <w:t xml:space="preserve">DG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WD 1 ZI-3
</w:t>
            </w:r>
          </w:p>
          <w:p>
            <w:pPr/>
            <w:r>
              <w:rPr/>
              <w:t xml:space="preserve">DG
</w:t>
            </w:r>
          </w:p>
        </w:tc>
        <w:tc>
          <w:tcPr>
            <w:noWrap/>
          </w:tcPr>
          <w:p>
            <w:pPr/>
            <w:r>
              <w:rPr/>
              <w:t xml:space="preserve">VM-19
</w:t>
            </w:r>
          </w:p>
          <w:p>
            <w:pPr/>
            <w:r>
              <w:rPr/>
              <w:t xml:space="preserve">Fliesenkleber
</w:t>
            </w:r>
          </w:p>
          <w:p>
            <w:pPr/>
            <w:r>
              <w:rPr/>
              <w:t xml:space="preserve">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WD 1 ZI-3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WD 1 ZI-3
</w:t>
            </w:r>
          </w:p>
          <w:p>
            <w:pPr/>
            <w:r>
              <w:rPr/>
              <w:t xml:space="preserve">DG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WD 1 ZI-3
</w:t>
            </w:r>
          </w:p>
          <w:p>
            <w:pPr/>
            <w:r>
              <w:rPr/>
              <w:t xml:space="preserve">DG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WD 1 ZI-3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WD 1 ZI-3
</w:t>
            </w:r>
          </w:p>
          <w:p>
            <w:pPr/>
            <w:r>
              <w:rPr/>
              <w:t xml:space="preserve">DG
</w:t>
            </w:r>
          </w:p>
        </w:tc>
        <w:tc>
          <w:tcPr>
            <w:noWrap/>
          </w:tcPr>
          <w:p>
            <w:pPr/>
            <w:r>
              <w:rPr/>
              <w:t xml:space="preserve">VM-28
</w:t>
            </w:r>
          </w:p>
          <w:p>
            <w:pPr/>
            <w:r>
              <w:rPr/>
              <w:t xml:space="preserve">(elastische) Bodenbeläge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MaP-29</w:t>
            </w:r>
          </w:p>
        </w:tc>
        <w:tc>
          <w:tcPr>
            <w:noWrap/>
          </w:tcPr>
          <w:p>
            <w:pPr/>
            <w:r>
              <w:rPr/>
              <w:t xml:space="preserve">Gang
</w:t>
            </w:r>
          </w:p>
          <w:p>
            <w:pPr/>
            <w:r>
              <w:rPr/>
              <w:t xml:space="preserve">DG
</w:t>
            </w:r>
          </w:p>
        </w:tc>
        <w:tc>
          <w:tcPr>
            <w:noWrap/>
          </w:tcPr>
          <w:p>
            <w:pPr/>
            <w:r>
              <w:rPr/>
              <w:t xml:space="preserve">VM-29
</w:t>
            </w:r>
          </w:p>
          <w:p>
            <w:pPr/>
            <w:r>
              <w:rPr/>
              <w:t xml:space="preserve">(elastische) Bodenbeläge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MaP-30</w:t>
            </w:r>
          </w:p>
        </w:tc>
        <w:tc>
          <w:tcPr>
            <w:noWrap/>
          </w:tcPr>
          <w:p>
            <w:pPr/>
            <w:r>
              <w:rPr/>
              <w:t xml:space="preserve">WD 5 205
</w:t>
            </w:r>
          </w:p>
          <w:p>
            <w:pPr/>
            <w:r>
              <w:rPr/>
              <w:t xml:space="preserve">2.OG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MaP-31</w:t>
            </w:r>
          </w:p>
        </w:tc>
        <w:tc>
          <w:tcPr>
            <w:noWrap/>
          </w:tcPr>
          <w:p>
            <w:pPr/>
            <w:r>
              <w:rPr/>
              <w:t xml:space="preserve">WD 5 205
</w:t>
            </w:r>
          </w:p>
          <w:p>
            <w:pPr/>
            <w:r>
              <w:rPr/>
              <w:t xml:space="preserve">2.OG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MaP-32</w:t>
            </w:r>
          </w:p>
        </w:tc>
        <w:tc>
          <w:tcPr>
            <w:noWrap/>
          </w:tcPr>
          <w:p>
            <w:pPr/>
            <w:r>
              <w:rPr/>
              <w:t xml:space="preserve">WD 5 205
</w:t>
            </w:r>
          </w:p>
          <w:p>
            <w:pPr/>
            <w:r>
              <w:rPr/>
              <w:t xml:space="preserve">2.OG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MaP-33</w:t>
            </w:r>
          </w:p>
        </w:tc>
        <w:tc>
          <w:tcPr>
            <w:noWrap/>
          </w:tcPr>
          <w:p>
            <w:pPr/>
            <w:r>
              <w:rPr/>
              <w:t xml:space="preserve">WD 5 205
</w:t>
            </w:r>
          </w:p>
          <w:p>
            <w:pPr/>
            <w:r>
              <w:rPr/>
              <w:t xml:space="preserve">2.OG
</w:t>
            </w:r>
          </w:p>
        </w:tc>
        <w:tc>
          <w:tcPr>
            <w:noWrap/>
          </w:tcPr>
          <w:p>
            <w:pPr/>
            <w:r>
              <w:rPr/>
              <w:t xml:space="preserve">VM-31
</w:t>
            </w:r>
          </w:p>
          <w:p>
            <w:pPr/>
            <w:r>
              <w:rPr/>
              <w:t xml:space="preserve">Bodenaufbau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MaP-34</w:t>
            </w:r>
          </w:p>
        </w:tc>
        <w:tc>
          <w:tcPr>
            <w:noWrap/>
          </w:tcPr>
          <w:p>
            <w:pPr/>
            <w:r>
              <w:rPr/>
              <w:t xml:space="preserve">WD 5 205
</w:t>
            </w:r>
          </w:p>
          <w:p>
            <w:pPr/>
            <w:r>
              <w:rPr/>
              <w:t xml:space="preserve">2.OG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MaP-35</w:t>
            </w:r>
          </w:p>
        </w:tc>
        <w:tc>
          <w:tcPr>
            <w:noWrap/>
          </w:tcPr>
          <w:p>
            <w:pPr/>
            <w:r>
              <w:rPr/>
              <w:t xml:space="preserve">WD 5 205
</w:t>
            </w:r>
          </w:p>
          <w:p>
            <w:pPr/>
            <w:r>
              <w:rPr/>
              <w:t xml:space="preserve">2.OG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MaP-36</w:t>
            </w:r>
          </w:p>
        </w:tc>
        <w:tc>
          <w:tcPr>
            <w:noWrap/>
          </w:tcPr>
          <w:p>
            <w:pPr/>
            <w:r>
              <w:rPr/>
              <w:t xml:space="preserve">WD 1 Abstellkammer
</w:t>
            </w:r>
          </w:p>
          <w:p>
            <w:pPr/>
            <w:r>
              <w:rPr/>
              <w:t xml:space="preserve">DG
</w:t>
            </w:r>
          </w:p>
        </w:tc>
        <w:tc>
          <w:tcPr>
            <w:noWrap/>
          </w:tcPr>
          <w:p>
            <w:pPr/>
            <w:r>
              <w:rPr/>
              <w:t xml:space="preserve">VM-33
</w:t>
            </w:r>
          </w:p>
          <w:p>
            <w:pPr/>
            <w:r>
              <w:rPr/>
              <w:t xml:space="preserve">Verputz
</w:t>
            </w:r>
          </w:p>
          <w:p>
            <w:pPr/>
            <w:r>
              <w:rPr/>
              <w:t xml:space="preserve">Decke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MaP-37</w:t>
            </w:r>
          </w:p>
        </w:tc>
        <w:tc>
          <w:tcPr>
            <w:noWrap/>
          </w:tcPr>
          <w:p>
            <w:pPr/>
            <w:r>
              <w:rPr/>
              <w:t xml:space="preserve">WD 1 4.5Zi rechts
</w:t>
            </w:r>
          </w:p>
          <w:p>
            <w:pPr/>
            <w:r>
              <w:rPr/>
              <w:t xml:space="preserve">DG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MaP-38</w:t>
            </w:r>
          </w:p>
        </w:tc>
        <w:tc>
          <w:tcPr>
            <w:noWrap/>
          </w:tcPr>
          <w:p>
            <w:pPr/>
            <w:r>
              <w:rPr/>
              <w:t xml:space="preserve">WD 1 4.5Zi rechts
</w:t>
            </w:r>
          </w:p>
          <w:p>
            <w:pPr/>
            <w:r>
              <w:rPr/>
              <w:t xml:space="preserve">DG
</w:t>
            </w:r>
          </w:p>
        </w:tc>
        <w:tc>
          <w:tcPr>
            <w:noWrap/>
          </w:tcPr>
          <w:p>
            <w:pPr/>
            <w:r>
              <w:rPr/>
              <w:t xml:space="preserve">VM-23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MaP-39</w:t>
            </w:r>
          </w:p>
        </w:tc>
        <w:tc>
          <w:tcPr>
            <w:noWrap/>
          </w:tcPr>
          <w:p>
            <w:pPr/>
            <w:r>
              <w:rPr/>
              <w:t xml:space="preserve">WD 1 4.5Zi rechts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MaP-40</w:t>
            </w:r>
          </w:p>
        </w:tc>
        <w:tc>
          <w:tcPr>
            <w:noWrap/>
          </w:tcPr>
          <w:p>
            <w:pPr/>
            <w:r>
              <w:rPr/>
              <w:t xml:space="preserve">WD 5 Küche
</w:t>
            </w:r>
          </w:p>
          <w:p>
            <w:pPr/>
            <w:r>
              <w:rPr/>
              <w:t xml:space="preserve">DG
</w:t>
            </w:r>
          </w:p>
        </w:tc>
        <w:tc>
          <w:tcPr>
            <w:noWrap/>
          </w:tcPr>
          <w:p>
            <w:pPr/>
            <w:r>
              <w:rPr/>
              <w:t xml:space="preserve">VM-34
</w:t>
            </w:r>
          </w:p>
          <w:p>
            <w:pPr/>
            <w:r>
              <w:rPr/>
              <w:t xml:space="preserve">(elastische) Bodenbeläge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MaP-41</w:t>
            </w:r>
          </w:p>
        </w:tc>
        <w:tc>
          <w:tcPr>
            <w:noWrap/>
          </w:tcPr>
          <w:p>
            <w:pPr/>
            <w:r>
              <w:rPr/>
              <w:t xml:space="preserve">WD 1 4.5Zi rechts
</w:t>
            </w:r>
          </w:p>
          <w:p>
            <w:pPr/>
            <w:r>
              <w:rPr/>
              <w:t xml:space="preserve">DG
</w:t>
            </w:r>
          </w:p>
        </w:tc>
        <w:tc>
          <w:tcPr>
            <w:noWrap/>
          </w:tcPr>
          <w:p>
            <w:pPr/>
            <w:r>
              <w:rPr/>
              <w:t xml:space="preserve">VM-23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MaP-42</w:t>
            </w:r>
          </w:p>
        </w:tc>
        <w:tc>
          <w:tcPr>
            <w:noWrap/>
          </w:tcPr>
          <w:p>
            <w:pPr/>
            <w:r>
              <w:rPr/>
              <w:t xml:space="preserve">WD 1 4.5Zi rechts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MaP-43</w:t>
            </w:r>
          </w:p>
        </w:tc>
        <w:tc>
          <w:tcPr>
            <w:noWrap/>
          </w:tcPr>
          <w:p>
            <w:pPr/>
            <w:r>
              <w:rPr/>
              <w:t xml:space="preserve">WD 1 4.5Zi rechts
</w:t>
            </w:r>
          </w:p>
          <w:p>
            <w:pPr/>
            <w:r>
              <w:rPr/>
              <w:t xml:space="preserve">DG
</w:t>
            </w:r>
          </w:p>
        </w:tc>
        <w:tc>
          <w:tcPr>
            <w:noWrap/>
          </w:tcPr>
          <w:p>
            <w:pPr/>
            <w:r>
              <w:rPr/>
              <w:t xml:space="preserve">VM-35
</w:t>
            </w:r>
          </w:p>
          <w:p>
            <w:pPr/>
            <w:r>
              <w:rPr/>
              <w:t xml:space="preserve">(elastische) Bodenbeläge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MaP-44</w:t>
            </w:r>
          </w:p>
        </w:tc>
        <w:tc>
          <w:tcPr>
            <w:noWrap/>
          </w:tcPr>
          <w:p>
            <w:pPr/>
            <w:r>
              <w:rPr/>
              <w:t xml:space="preserve">4.5 Zi.Whg
</w:t>
            </w:r>
          </w:p>
          <w:p>
            <w:pPr/>
            <w:r>
              <w:rPr/>
              <w:t xml:space="preserve">DG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MaP-45</w:t>
            </w:r>
          </w:p>
        </w:tc>
        <w:tc>
          <w:tcPr>
            <w:noWrap/>
          </w:tcPr>
          <w:p>
            <w:pPr/>
            <w:r>
              <w:rPr/>
              <w:t xml:space="preserve">WD 1 4.5Zi rechts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MaP-46</w:t>
            </w:r>
          </w:p>
        </w:tc>
        <w:tc>
          <w:tcPr>
            <w:noWrap/>
          </w:tcPr>
          <w:p>
            <w:pPr/>
            <w:r>
              <w:rPr/>
              <w:t xml:space="preserve">WD 1 4.5Zi rechts
</w:t>
            </w:r>
          </w:p>
          <w:p>
            <w:pPr/>
            <w:r>
              <w:rPr/>
              <w:t xml:space="preserve">DG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MaP-47</w:t>
            </w:r>
          </w:p>
        </w:tc>
        <w:tc>
          <w:tcPr>
            <w:noWrap/>
          </w:tcPr>
          <w:p>
            <w:pPr/>
            <w:r>
              <w:rPr/>
              <w:t xml:space="preserve">WD 1 4.5Zi rechts
</w:t>
            </w:r>
          </w:p>
          <w:p>
            <w:pPr/>
            <w:r>
              <w:rPr/>
              <w:t xml:space="preserve">DG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MaP-48</w:t>
            </w:r>
          </w:p>
        </w:tc>
        <w:tc>
          <w:tcPr>
            <w:noWrap/>
          </w:tcPr>
          <w:p>
            <w:pPr/>
            <w:r>
              <w:rPr/>
              <w:t xml:space="preserve">WD 1 4.5Zi rechts
</w:t>
            </w:r>
          </w:p>
          <w:p>
            <w:pPr/>
            <w:r>
              <w:rPr/>
              <w:t xml:space="preserve">DG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MaP-49</w:t>
            </w:r>
          </w:p>
        </w:tc>
        <w:tc>
          <w:tcPr>
            <w:noWrap/>
          </w:tcPr>
          <w:p>
            <w:pPr/>
            <w:r>
              <w:rPr/>
              <w:t xml:space="preserve">WD 1 4.5Zi rechts
</w:t>
            </w:r>
          </w:p>
          <w:p>
            <w:pPr/>
            <w:r>
              <w:rPr/>
              <w:t xml:space="preserve">DG
</w:t>
            </w:r>
          </w:p>
        </w:tc>
        <w:tc>
          <w:tcPr>
            <w:noWrap/>
          </w:tcPr>
          <w:p>
            <w:pPr/>
            <w:r>
              <w:rPr/>
              <w:t xml:space="preserve">VM-34
</w:t>
            </w:r>
          </w:p>
          <w:p>
            <w:pPr/>
            <w:r>
              <w:rPr/>
              <w:t xml:space="preserve">(elastische) Bodenbeläge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MaP-50</w:t>
            </w:r>
          </w:p>
        </w:tc>
        <w:tc>
          <w:tcPr>
            <w:noWrap/>
          </w:tcPr>
          <w:p>
            <w:pPr/>
            <w:r>
              <w:rPr/>
              <w:t xml:space="preserve">WD 1 4.5Zi rechts
</w:t>
            </w:r>
          </w:p>
          <w:p>
            <w:pPr/>
            <w:r>
              <w:rPr/>
              <w:t xml:space="preserve">DG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MaP-51</w:t>
            </w:r>
          </w:p>
        </w:tc>
        <w:tc>
          <w:tcPr>
            <w:noWrap/>
          </w:tcPr>
          <w:p>
            <w:pPr/>
            <w:r>
              <w:rPr/>
              <w:t xml:space="preserve">WD 5 Treppenhaus
</w:t>
            </w:r>
          </w:p>
          <w:p>
            <w:pPr/>
            <w:r>
              <w:rPr/>
              <w:t xml:space="preserve">3.OG
</w:t>
            </w:r>
          </w:p>
        </w:tc>
        <w:tc>
          <w:tcPr>
            <w:noWrap/>
          </w:tcPr>
          <w:p>
            <w:pPr/>
            <w:r>
              <w:rPr/>
              <w:t xml:space="preserve">VM-36
</w:t>
            </w:r>
          </w:p>
          <w:p>
            <w:pPr/>
            <w:r>
              <w:rPr/>
              <w:t xml:space="preserve">(elastische) Bodenbeläge
</w:t>
            </w:r>
          </w:p>
          <w:p>
            <w:pPr/>
            <w:r>
              <w:rPr/>
              <w:t xml:space="preserve">Treppen und Zwischenböden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MaP-52</w:t>
            </w:r>
          </w:p>
        </w:tc>
        <w:tc>
          <w:tcPr>
            <w:noWrap/>
          </w:tcPr>
          <w:p>
            <w:pPr/>
            <w:r>
              <w:rPr/>
              <w:t xml:space="preserve">WD 5 Treppenhaus
</w:t>
            </w:r>
          </w:p>
          <w:p>
            <w:pPr/>
            <w:r>
              <w:rPr/>
              <w:t xml:space="preserve">3.OG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MaP-53</w:t>
            </w:r>
          </w:p>
        </w:tc>
        <w:tc>
          <w:tcPr>
            <w:noWrap/>
          </w:tcPr>
          <w:p>
            <w:pPr/>
            <w:r>
              <w:rPr/>
              <w:t xml:space="preserve">WD 5 303
</w:t>
            </w:r>
          </w:p>
          <w:p>
            <w:pPr/>
            <w:r>
              <w:rPr/>
              <w:t xml:space="preserve">3.OG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MaP-54</w:t>
            </w:r>
          </w:p>
        </w:tc>
        <w:tc>
          <w:tcPr>
            <w:noWrap/>
          </w:tcPr>
          <w:p>
            <w:pPr/>
            <w:r>
              <w:rPr/>
              <w:t xml:space="preserve">WD 5 303
</w:t>
            </w:r>
          </w:p>
          <w:p>
            <w:pPr/>
            <w:r>
              <w:rPr/>
              <w:t xml:space="preserve">3.OG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MaP-55</w:t>
            </w:r>
          </w:p>
        </w:tc>
        <w:tc>
          <w:tcPr>
            <w:noWrap/>
          </w:tcPr>
          <w:p>
            <w:pPr/>
            <w:r>
              <w:rPr/>
              <w:t xml:space="preserve">WD 5 303
</w:t>
            </w:r>
          </w:p>
          <w:p>
            <w:pPr/>
            <w:r>
              <w:rPr/>
              <w:t xml:space="preserve">3.OG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MaP-56</w:t>
            </w:r>
          </w:p>
        </w:tc>
        <w:tc>
          <w:tcPr>
            <w:noWrap/>
          </w:tcPr>
          <w:p>
            <w:pPr/>
            <w:r>
              <w:rPr/>
              <w:t xml:space="preserve">WD 5 303
</w:t>
            </w:r>
          </w:p>
          <w:p>
            <w:pPr/>
            <w:r>
              <w:rPr/>
              <w:t xml:space="preserve">3.OG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MaP-57</w:t>
            </w:r>
          </w:p>
        </w:tc>
        <w:tc>
          <w:tcPr>
            <w:noWrap/>
          </w:tcPr>
          <w:p>
            <w:pPr/>
            <w:r>
              <w:rPr/>
              <w:t xml:space="preserve">WD 5 303
</w:t>
            </w:r>
          </w:p>
          <w:p>
            <w:pPr/>
            <w:r>
              <w:rPr/>
              <w:t xml:space="preserve">3.OG
</w:t>
            </w:r>
          </w:p>
        </w:tc>
        <w:tc>
          <w:tcPr>
            <w:noWrap/>
          </w:tcPr>
          <w:p>
            <w:pPr/>
            <w:r>
              <w:rPr/>
              <w:t xml:space="preserve">VM-19
</w:t>
            </w:r>
          </w:p>
          <w:p>
            <w:pPr/>
            <w:r>
              <w:rPr/>
              <w:t xml:space="preserve">Fliesenkleber
</w:t>
            </w:r>
          </w:p>
          <w:p>
            <w:pPr/>
            <w:r>
              <w:rPr/>
              <w:t xml:space="preserve">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MaP-58</w:t>
            </w:r>
          </w:p>
        </w:tc>
        <w:tc>
          <w:tcPr>
            <w:noWrap/>
          </w:tcPr>
          <w:p>
            <w:pPr/>
            <w:r>
              <w:rPr/>
              <w:t xml:space="preserve">WD 5 Treppenhaus
</w:t>
            </w:r>
          </w:p>
          <w:p>
            <w:pPr/>
            <w:r>
              <w:rPr/>
              <w:t xml:space="preserve">1.OG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MaP-59</w:t>
            </w:r>
          </w:p>
        </w:tc>
        <w:tc>
          <w:tcPr>
            <w:noWrap/>
          </w:tcPr>
          <w:p>
            <w:pPr/>
            <w:r>
              <w:rPr/>
              <w:t xml:space="preserve">WD 5 Treppenhaus
</w:t>
            </w:r>
          </w:p>
          <w:p>
            <w:pPr/>
            <w:r>
              <w:rPr/>
              <w:t xml:space="preserve">1.OG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MaP-60</w:t>
            </w:r>
          </w:p>
        </w:tc>
        <w:tc>
          <w:tcPr>
            <w:noWrap/>
          </w:tcPr>
          <w:p>
            <w:pPr/>
            <w:r>
              <w:rPr/>
              <w:t xml:space="preserve">WD 5 Treppenhaus
</w:t>
            </w:r>
          </w:p>
          <w:p>
            <w:pPr/>
            <w:r>
              <w:rPr/>
              <w:t xml:space="preserve">1.OG
</w:t>
            </w:r>
          </w:p>
        </w:tc>
        <w:tc>
          <w:tcPr>
            <w:noWrap/>
          </w:tcPr>
          <w:p>
            <w:pPr/>
            <w:r>
              <w:rPr/>
              <w:t xml:space="preserve">VM-37
</w:t>
            </w:r>
          </w:p>
          <w:p>
            <w:pPr/>
            <w:r>
              <w:rPr/>
              <w:t xml:space="preserve">Plattenkleber
</w:t>
            </w:r>
          </w:p>
          <w:p>
            <w:pPr/>
            <w:r>
              <w:rPr/>
              <w:t xml:space="preserve">Treppenstufen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MaP-61</w:t>
            </w:r>
          </w:p>
        </w:tc>
        <w:tc>
          <w:tcPr>
            <w:noWrap/>
          </w:tcPr>
          <w:p>
            <w:pPr/>
            <w:r>
              <w:rPr/>
              <w:t xml:space="preserve">WD 5 101
</w:t>
            </w:r>
          </w:p>
          <w:p>
            <w:pPr/>
            <w:r>
              <w:rPr/>
              <w:t xml:space="preserve">1.OG
</w:t>
            </w:r>
          </w:p>
        </w:tc>
        <w:tc>
          <w:tcPr>
            <w:noWrap/>
          </w:tcPr>
          <w:p>
            <w:pPr/>
            <w:r>
              <w:rPr/>
              <w:t xml:space="preserve">VM-10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MaP-62</w:t>
            </w:r>
          </w:p>
        </w:tc>
        <w:tc>
          <w:tcPr>
            <w:noWrap/>
          </w:tcPr>
          <w:p>
            <w:pPr/>
            <w:r>
              <w:rPr/>
              <w:t xml:space="preserve">WD 5 101
</w:t>
            </w:r>
          </w:p>
          <w:p>
            <w:pPr/>
            <w:r>
              <w:rPr/>
              <w:t xml:space="preserve">1.OG
</w:t>
            </w:r>
          </w:p>
        </w:tc>
        <w:tc>
          <w:tcPr>
            <w:noWrap/>
          </w:tcPr>
          <w:p>
            <w:pPr/>
            <w:r>
              <w:rPr/>
              <w:t xml:space="preserve">VM-13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MaP-63</w:t>
            </w:r>
          </w:p>
        </w:tc>
        <w:tc>
          <w:tcPr>
            <w:noWrap/>
          </w:tcPr>
          <w:p>
            <w:pPr/>
            <w:r>
              <w:rPr/>
              <w:t xml:space="preserve">WD 5 101
</w:t>
            </w:r>
          </w:p>
          <w:p>
            <w:pPr/>
            <w:r>
              <w:rPr/>
              <w:t xml:space="preserve">1.OG
</w:t>
            </w:r>
          </w:p>
        </w:tc>
        <w:tc>
          <w:tcPr>
            <w:noWrap/>
          </w:tcPr>
          <w:p>
            <w:pPr/>
            <w:r>
              <w:rPr/>
              <w:t xml:space="preserve">VM-15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MaP-64</w:t>
            </w:r>
          </w:p>
        </w:tc>
        <w:tc>
          <w:tcPr>
            <w:noWrap/>
          </w:tcPr>
          <w:p>
            <w:pPr/>
            <w:r>
              <w:rPr/>
              <w:t xml:space="preserve">WD 5 101
</w:t>
            </w:r>
          </w:p>
          <w:p>
            <w:pPr/>
            <w:r>
              <w:rPr/>
              <w:t xml:space="preserve">1.OG
</w:t>
            </w:r>
          </w:p>
        </w:tc>
        <w:tc>
          <w:tcPr>
            <w:noWrap/>
          </w:tcPr>
          <w:p>
            <w:pPr/>
            <w:r>
              <w:rPr/>
              <w:t xml:space="preserve">VM-25
</w:t>
            </w:r>
          </w:p>
          <w:p>
            <w:pPr/>
            <w:r>
              <w:rPr/>
              <w:t xml:space="preserve">Bodenaufbau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MaP-65</w:t>
            </w:r>
          </w:p>
        </w:tc>
        <w:tc>
          <w:tcPr>
            <w:noWrap/>
          </w:tcPr>
          <w:p>
            <w:pPr/>
            <w:r>
              <w:rPr/>
              <w:t xml:space="preserve">WD 5 101
</w:t>
            </w:r>
          </w:p>
          <w:p>
            <w:pPr/>
            <w:r>
              <w:rPr/>
              <w:t xml:space="preserve">1.OG
</w:t>
            </w:r>
          </w:p>
        </w:tc>
        <w:tc>
          <w:tcPr>
            <w:noWrap/>
          </w:tcPr>
          <w:p>
            <w:pPr/>
            <w:r>
              <w:rPr/>
              <w:t xml:space="preserve">VM-18
</w:t>
            </w:r>
          </w:p>
          <w:p>
            <w:pPr/>
            <w:r>
              <w:rPr/>
              <w:t xml:space="preserve">Fliesenkleber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MaP-66</w:t>
            </w:r>
          </w:p>
        </w:tc>
        <w:tc>
          <w:tcPr>
            <w:noWrap/>
          </w:tcPr>
          <w:p>
            <w:pPr/>
            <w:r>
              <w:rPr/>
              <w:t xml:space="preserve">WD 5 101
</w:t>
            </w:r>
          </w:p>
          <w:p>
            <w:pPr/>
            <w:r>
              <w:rPr/>
              <w:t xml:space="preserve">1.OG
</w:t>
            </w:r>
          </w:p>
        </w:tc>
        <w:tc>
          <w:tcPr>
            <w:noWrap/>
          </w:tcPr>
          <w:p>
            <w:pPr/>
            <w:r>
              <w:rPr/>
              <w:t xml:space="preserve">VM-19
</w:t>
            </w:r>
          </w:p>
          <w:p>
            <w:pPr/>
            <w:r>
              <w:rPr/>
              <w:t xml:space="preserve">Fliesenkleber
</w:t>
            </w:r>
          </w:p>
          <w:p>
            <w:pPr/>
            <w:r>
              <w:rPr/>
              <w:t xml:space="preserve">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MaP-67</w:t>
            </w:r>
          </w:p>
        </w:tc>
        <w:tc>
          <w:tcPr>
            <w:noWrap/>
          </w:tcPr>
          <w:p>
            <w:pPr/>
            <w:r>
              <w:rPr/>
              <w:t xml:space="preserve">WD 5 Treppenhaus
</w:t>
            </w:r>
          </w:p>
          <w:p>
            <w:pPr/>
            <w:r>
              <w:rPr/>
              <w:t xml:space="preserve">1.OG
</w:t>
            </w:r>
          </w:p>
        </w:tc>
        <w:tc>
          <w:tcPr>
            <w:noWrap/>
          </w:tcPr>
          <w:p>
            <w:pPr/>
            <w:r>
              <w:rPr/>
              <w:t xml:space="preserve">VM-38
</w:t>
            </w:r>
          </w:p>
          <w:p>
            <w:pPr/>
            <w:r>
              <w:rPr/>
              <w:t xml:space="preserve">Zement Formteil
</w:t>
            </w:r>
          </w:p>
          <w:p>
            <w:pPr/>
            <w:r>
              <w:rPr/>
              <w:t xml:space="preserve">Treppenstufen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MaP-68</w:t>
            </w:r>
          </w:p>
        </w:tc>
        <w:tc>
          <w:tcPr>
            <w:noWrap/>
          </w:tcPr>
          <w:p>
            <w:pPr/>
            <w:r>
              <w:rPr/>
              <w:t xml:space="preserve">WD 5 Treppenhaus
</w:t>
            </w:r>
          </w:p>
          <w:p>
            <w:pPr/>
            <w:r>
              <w:rPr/>
              <w:t xml:space="preserve">1.OG
</w:t>
            </w:r>
          </w:p>
        </w:tc>
        <w:tc>
          <w:tcPr>
            <w:noWrap/>
          </w:tcPr>
          <w:p>
            <w:pPr/>
            <w:r>
              <w:rPr/>
              <w:t xml:space="preserve">VM-39
</w:t>
            </w:r>
          </w:p>
          <w:p>
            <w:pPr/>
            <w:r>
              <w:rPr/>
              <w:t xml:space="preserve">Zement Formteil
</w:t>
            </w:r>
          </w:p>
          <w:p>
            <w:pPr/>
            <w:r>
              <w:rPr/>
              <w:t xml:space="preserve">Fensterbank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VM-3
</w:t>
            </w:r>
          </w:p>
          <w:p>
            <w:pPr/>
            <w:r>
              <w:rPr/>
              <w:t xml:space="preserve">LAP
</w:t>
            </w:r>
          </w:p>
          <w:p>
            <w:pPr/>
            <w:r>
              <w:rPr/>
              <w:t xml:space="preserve">Estrichtür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r>
        <w:trPr/>
        <w:tc>
          <w:tcPr>
            <w:shd w:val="clear"/>
            <w:noWrap/>
          </w:tcPr>
          <w:p>
            <w:pPr/>
            <w:r>
              <w:rPr/>
              <w:t xml:space="preserve">VB-2</w:t>
            </w:r>
          </w:p>
        </w:tc>
        <w:tc>
          <w:tcPr>
            <w:noWrap/>
          </w:tcPr>
          <w:p>
            <w:pPr/>
            <w:r>
              <w:rPr/>
              <w:t xml:space="preserve">Estrich
</w:t>
            </w:r>
          </w:p>
          <w:p>
            <w:pPr/>
            <w:r>
              <w:rPr/>
              <w:t xml:space="preserve">DG
</w:t>
            </w:r>
          </w:p>
        </w:tc>
        <w:tc>
          <w:tcPr>
            <w:noWrap/>
          </w:tcPr>
          <w:p>
            <w:pPr/>
            <w:r>
              <w:rPr/>
              <w:t xml:space="preserve">VM-4
</w:t>
            </w:r>
          </w:p>
          <w:p>
            <w:pPr/>
            <w:r>
              <w:rPr/>
              <w:t xml:space="preserve">Faserzement
</w:t>
            </w:r>
          </w:p>
          <w:p>
            <w:pPr/>
            <w:r>
              <w:rPr/>
              <w:t xml:space="preserve">Fallrohre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55" o:title=""/>
                </v:shape>
              </w:pict>
              <w:t xml:space="preserve"/>
            </w:r>
          </w:p>
        </w:tc>
        <w:tc>
          <w:tcPr>
            <w:noWrap/>
          </w:tcPr>
          <w:p>
            <w:pPr/>
            <w:r>
              <w:rPr/>
              <w:t xml:space="preserve"/>
              <w:pict>
                <v:shape type="#_x0000_t75" style="width:100px;height:150px" stroked="f" filled="f">
                  <v:imagedata r:id="rId156" o:title=""/>
                </v:shape>
              </w:pict>
              <w:t xml:space="preserve"/>
            </w:r>
          </w:p>
        </w:tc>
      </w:tr>
      <w:tr>
        <w:trPr/>
        <w:tc>
          <w:tcPr>
            <w:shd w:val="clear"/>
            <w:noWrap/>
          </w:tcPr>
          <w:p>
            <w:pPr/>
            <w:r>
              <w:rPr/>
              <w:t xml:space="preserve">VB-3</w:t>
            </w:r>
          </w:p>
        </w:tc>
        <w:tc>
          <w:tcPr>
            <w:noWrap/>
          </w:tcPr>
          <w:p>
            <w:pPr/>
            <w:r>
              <w:rPr/>
              <w:t xml:space="preserve">Estrich
</w:t>
            </w:r>
          </w:p>
          <w:p>
            <w:pPr/>
            <w:r>
              <w:rPr/>
              <w:t xml:space="preserve">DG
</w:t>
            </w:r>
          </w:p>
        </w:tc>
        <w:tc>
          <w:tcPr>
            <w:noWrap/>
          </w:tcPr>
          <w:p>
            <w:pPr/>
            <w:r>
              <w:rPr/>
              <w:t xml:space="preserve">VM-5
</w:t>
            </w:r>
          </w:p>
          <w:p>
            <w:pPr/>
            <w:r>
              <w:rPr/>
              <w:t xml:space="preserve">LAP
</w:t>
            </w:r>
          </w:p>
          <w:p>
            <w:pPr/>
            <w:r>
              <w:rPr/>
              <w:t xml:space="preserve">Leuchtmittel, Estrich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7" o:title=""/>
                </v:shape>
              </w:pict>
              <w:t xml:space="preserve"/>
            </w:r>
          </w:p>
        </w:tc>
        <w:tc>
          <w:tcPr>
            <w:noWrap/>
          </w:tcPr>
          <w:p>
            <w:pPr/>
            <w:r>
              <w:rPr/>
              <w:t xml:space="preserve"/>
              <w:pict>
                <v:shape type="#_x0000_t75" style="width:100px;height:150px" stroked="f" filled="f">
                  <v:imagedata r:id="rId158" o:title=""/>
                </v:shape>
              </w:pict>
              <w:t xml:space="preserve"/>
            </w:r>
          </w:p>
        </w:tc>
      </w:tr>
      <w:tr>
        <w:trPr/>
        <w:tc>
          <w:tcPr>
            <w:shd w:val="clear"/>
            <w:noWrap/>
          </w:tcPr>
          <w:p>
            <w:pPr/>
            <w:r>
              <w:rPr/>
              <w:t xml:space="preserve">VB-4</w:t>
            </w:r>
          </w:p>
        </w:tc>
        <w:tc>
          <w:tcPr>
            <w:noWrap/>
          </w:tcPr>
          <w:p>
            <w:pPr/>
            <w:r>
              <w:rPr/>
              <w:t xml:space="preserve">Estrich
</w:t>
            </w:r>
          </w:p>
          <w:p>
            <w:pPr/>
            <w:r>
              <w:rPr/>
              <w:t xml:space="preserve">DG
</w:t>
            </w:r>
          </w:p>
        </w:tc>
        <w:tc>
          <w:tcPr>
            <w:noWrap/>
          </w:tcPr>
          <w:p>
            <w:pPr/>
            <w:r>
              <w:rPr/>
              <w:t xml:space="preserve">VM-6
</w:t>
            </w:r>
          </w:p>
          <w:p>
            <w:pPr/>
            <w:r>
              <w:rPr/>
              <w:t xml:space="preserve">Montageschaum
</w:t>
            </w:r>
          </w:p>
          <w:p>
            <w:pPr/>
            <w:r>
              <w:rPr/>
              <w:t xml:space="preserve">diverse Bauteile, oft verdeckt
</w:t>
            </w:r>
          </w:p>
          <w:p>
            <w:pPr/>
            <w:r>
              <w:rPr/>
              <w:t xml:space="preserve">braun-gelb
</w:t>
            </w:r>
          </w:p>
        </w:tc>
        <w:tc>
          <w:tcPr>
            <w:noWrap/>
          </w:tcPr>
          <w:p>
            <w:pPr/>
            <w:r>
              <w:rPr/>
              <w:t xml:space="preserve"/>
            </w:r>
          </w:p>
        </w:tc>
        <w:tc>
          <w:tcPr>
            <w:noWrap/>
          </w:tcPr>
          <w:p>
            <w:pPr/>
            <w:r>
              <w:rPr/>
              <w:t xml:space="preserve"/>
              <w:pict>
                <v:shape type="#_x0000_t75" style="width:100px;height:150px" stroked="f" filled="f">
                  <v:imagedata r:id="rId159" o:title=""/>
                </v:shape>
              </w:pict>
              <w:t xml:space="preserve"/>
            </w:r>
          </w:p>
        </w:tc>
        <w:tc>
          <w:tcPr>
            <w:noWrap/>
          </w:tcPr>
          <w:p>
            <w:pPr/>
            <w:r>
              <w:rPr/>
              <w:t xml:space="preserve"/>
              <w:pict>
                <v:shape type="#_x0000_t75" style="width:100px;height:150px" stroked="f" filled="f">
                  <v:imagedata r:id="rId160" o:title=""/>
                </v:shape>
              </w:pict>
              <w:t xml:space="preserve"/>
            </w:r>
          </w:p>
        </w:tc>
      </w:tr>
      <w:tr>
        <w:trPr/>
        <w:tc>
          <w:tcPr>
            <w:shd w:val="clear"/>
            <w:noWrap/>
          </w:tcPr>
          <w:p>
            <w:pPr/>
            <w:r>
              <w:rPr/>
              <w:t xml:space="preserve">VB-5</w:t>
            </w:r>
          </w:p>
        </w:tc>
        <w:tc>
          <w:tcPr>
            <w:noWrap/>
          </w:tcPr>
          <w:p>
            <w:pPr/>
            <w:r>
              <w:rPr/>
              <w:t xml:space="preserve">Estrich
</w:t>
            </w:r>
          </w:p>
          <w:p>
            <w:pPr/>
            <w:r>
              <w:rPr/>
              <w:t xml:space="preserve">DG
</w:t>
            </w:r>
          </w:p>
        </w:tc>
        <w:tc>
          <w:tcPr>
            <w:noWrap/>
          </w:tcPr>
          <w:p>
            <w:pPr/>
            <w:r>
              <w:rPr/>
              <w:t xml:space="preserve">VM-7
</w:t>
            </w:r>
          </w:p>
          <w:p>
            <w:pPr/>
            <w:r>
              <w:rPr/>
              <w:t xml:space="preserve">Rohrisolation
</w:t>
            </w:r>
          </w:p>
          <w:p>
            <w:pPr/>
            <w:r>
              <w:rPr/>
              <w:t xml:space="preserve">Wasserleitungen
</w:t>
            </w:r>
          </w:p>
          <w:p>
            <w:pPr/>
            <w:r>
              <w:rPr/>
              <w:t xml:space="preserve">grau/braun
</w:t>
            </w:r>
          </w:p>
        </w:tc>
        <w:tc>
          <w:tcPr>
            <w:noWrap/>
          </w:tcPr>
          <w:p>
            <w:pPr/>
            <w:r>
              <w:rPr/>
              <w:t xml:space="preserve"/>
            </w:r>
          </w:p>
        </w:tc>
        <w:tc>
          <w:tcPr>
            <w:noWrap/>
          </w:tcPr>
          <w:p>
            <w:pPr/>
            <w:r>
              <w:rPr/>
              <w:t xml:space="preserve"/>
              <w:pict>
                <v:shape type="#_x0000_t75" style="width:100px;height:150px" stroked="f" filled="f">
                  <v:imagedata r:id="rId161" o:title=""/>
                </v:shape>
              </w:pict>
              <w:t xml:space="preserve"/>
            </w:r>
          </w:p>
        </w:tc>
        <w:tc>
          <w:tcPr>
            <w:noWrap/>
          </w:tcPr>
          <w:p>
            <w:pPr/>
            <w:r>
              <w:rPr/>
              <w:t xml:space="preserve"/>
              <w:pict>
                <v:shape type="#_x0000_t75" style="width:100px;height:150px" stroked="f" filled="f">
                  <v:imagedata r:id="rId162" o:title=""/>
                </v:shape>
              </w:pict>
              <w:t xml:space="preserve"/>
            </w:r>
          </w:p>
        </w:tc>
      </w:tr>
      <w:tr>
        <w:trPr/>
        <w:tc>
          <w:tcPr>
            <w:shd w:val="clear"/>
            <w:noWrap/>
          </w:tcPr>
          <w:p>
            <w:pPr/>
            <w:r>
              <w:rPr/>
              <w:t xml:space="preserve">VB-6</w:t>
            </w:r>
          </w:p>
        </w:tc>
        <w:tc>
          <w:tcPr>
            <w:noWrap/>
          </w:tcPr>
          <w:p>
            <w:pPr/>
            <w:r>
              <w:rPr/>
              <w:t xml:space="preserve">Estrich
</w:t>
            </w:r>
          </w:p>
          <w:p>
            <w:pPr/>
            <w:r>
              <w:rPr/>
              <w:t xml:space="preserve">DG
</w:t>
            </w:r>
          </w:p>
        </w:tc>
        <w:tc>
          <w:tcPr>
            <w:noWrap/>
          </w:tcPr>
          <w:p>
            <w:pPr/>
            <w:r>
              <w:rPr/>
              <w:t xml:space="preserve">VM-8
</w:t>
            </w:r>
          </w:p>
          <w:p>
            <w:pPr/>
            <w:r>
              <w:rPr/>
              <w:t xml:space="preserve">Faserzement
</w:t>
            </w:r>
          </w:p>
          <w:p>
            <w:pPr/>
            <w:r>
              <w:rPr/>
              <w:t xml:space="preserve">Fenstergaube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63" o:title=""/>
                </v:shape>
              </w:pict>
              <w:t xml:space="preserve"/>
            </w:r>
          </w:p>
        </w:tc>
        <w:tc>
          <w:tcPr>
            <w:noWrap/>
          </w:tcPr>
          <w:p>
            <w:pPr/>
            <w:r>
              <w:rPr/>
              <w:t xml:space="preserve"/>
              <w:pict>
                <v:shape type="#_x0000_t75" style="width:100px;height:150px" stroked="f" filled="f">
                  <v:imagedata r:id="rId164" o:title=""/>
                </v:shape>
              </w:pict>
              <w:t xml:space="preserve"/>
            </w:r>
          </w:p>
        </w:tc>
      </w:tr>
      <w:tr>
        <w:trPr/>
        <w:tc>
          <w:tcPr>
            <w:shd w:val="clear"/>
            <w:noWrap/>
          </w:tcPr>
          <w:p>
            <w:pPr/>
            <w:r>
              <w:rPr/>
              <w:t xml:space="preserve">VB-7</w:t>
            </w:r>
          </w:p>
        </w:tc>
        <w:tc>
          <w:tcPr>
            <w:noWrap/>
          </w:tcPr>
          <w:p>
            <w:pPr/>
            <w:r>
              <w:rPr/>
              <w:t xml:space="preserve">Steigzone
</w:t>
            </w:r>
          </w:p>
          <w:p>
            <w:pPr/>
            <w:r>
              <w:rPr/>
              <w:t xml:space="preserve">ganzes Haus
</w:t>
            </w:r>
          </w:p>
        </w:tc>
        <w:tc>
          <w:tcPr>
            <w:noWrap/>
          </w:tcPr>
          <w:p>
            <w:pPr/>
            <w:r>
              <w:rPr/>
              <w:t xml:space="preserve">VM-11
</w:t>
            </w:r>
          </w:p>
          <w:p>
            <w:pPr/>
            <w:r>
              <w:rPr/>
              <w:t xml:space="preserve">diverse Anwendungen möglich
</w:t>
            </w:r>
          </w:p>
          <w:p>
            <w:pPr/>
            <w:r>
              <w:rPr/>
              <w:t xml:space="preserve">Vorsicht bei Rückbau
</w:t>
            </w:r>
          </w:p>
          <w:p>
            <w:pPr/>
            <w:r>
              <w:rPr/>
              <w:t xml:space="preserve">bei Verdacht umgehend Abklärungen treffen
</w:t>
            </w:r>
          </w:p>
        </w:tc>
        <w:tc>
          <w:tcPr>
            <w:noWrap/>
          </w:tcPr>
          <w:p>
            <w:pPr/>
            <w:r>
              <w:rPr/>
              <w:t xml:space="preserve"/>
            </w:r>
          </w:p>
        </w:tc>
        <w:tc>
          <w:tcPr>
            <w:noWrap/>
          </w:tcPr>
          <w:p>
            <w:pPr/>
            <w:r>
              <w:rPr/>
              <w:t xml:space="preserve"/>
              <w:pict>
                <v:shape type="#_x0000_t75" style="width:100px;height:150px" stroked="f" filled="f">
                  <v:imagedata r:id="rId165" o:title=""/>
                </v:shape>
              </w:pict>
              <w:t xml:space="preserve"/>
            </w:r>
          </w:p>
        </w:tc>
        <w:tc>
          <w:tcPr>
            <w:noWrap/>
          </w:tcPr>
          <w:p>
            <w:pPr/>
            <w:r>
              <w:rPr/>
              <w:t xml:space="preserve"/>
              <w:pict>
                <v:shape type="#_x0000_t75" style="width:100px;height:150px" stroked="f" filled="f">
                  <v:imagedata r:id="rId166" o:title=""/>
                </v:shape>
              </w:pict>
              <w:t xml:space="preserve"/>
            </w:r>
          </w:p>
        </w:tc>
      </w:tr>
      <w:tr>
        <w:trPr/>
        <w:tc>
          <w:tcPr>
            <w:shd w:val="clear"/>
            <w:noWrap/>
          </w:tcPr>
          <w:p>
            <w:pPr/>
            <w:r>
              <w:rPr/>
              <w:t xml:space="preserve">VB-8</w:t>
            </w:r>
          </w:p>
        </w:tc>
        <w:tc>
          <w:tcPr>
            <w:noWrap/>
          </w:tcPr>
          <w:p>
            <w:pPr/>
            <w:r>
              <w:rPr/>
              <w:t xml:space="preserve">WD 1 Treppenhaus
</w:t>
            </w:r>
          </w:p>
          <w:p>
            <w:pPr/>
            <w:r>
              <w:rPr/>
              <w:t xml:space="preserve">DG
</w:t>
            </w:r>
          </w:p>
        </w:tc>
        <w:tc>
          <w:tcPr>
            <w:noWrap/>
          </w:tcPr>
          <w:p>
            <w:pPr/>
            <w:r>
              <w:rPr/>
              <w:t xml:space="preserve">VM-12
</w:t>
            </w:r>
          </w:p>
          <w:p>
            <w:pPr/>
            <w:r>
              <w:rPr/>
              <w:t xml:space="preserve">Faserzement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67" o:title=""/>
                </v:shape>
              </w:pict>
              <w:t xml:space="preserve"/>
            </w:r>
          </w:p>
        </w:tc>
        <w:tc>
          <w:tcPr>
            <w:noWrap/>
          </w:tcPr>
          <w:p>
            <w:pPr/>
            <w:r>
              <w:rPr/>
              <w:t xml:space="preserve"/>
              <w:pict>
                <v:shape type="#_x0000_t75" style="width:100px;height:150px" stroked="f" filled="f">
                  <v:imagedata r:id="rId168" o:title=""/>
                </v:shape>
              </w:pict>
              <w:t xml:space="preserve"/>
            </w:r>
          </w:p>
        </w:tc>
      </w:tr>
      <w:tr>
        <w:trPr/>
        <w:tc>
          <w:tcPr>
            <w:shd w:val="clear"/>
            <w:noWrap/>
          </w:tcPr>
          <w:p>
            <w:pPr/>
            <w:r>
              <w:rPr/>
              <w:t xml:space="preserve">VB-9</w:t>
            </w:r>
          </w:p>
        </w:tc>
        <w:tc>
          <w:tcPr>
            <w:noWrap/>
          </w:tcPr>
          <w:p>
            <w:pPr/>
            <w:r>
              <w:rPr/>
              <w:t xml:space="preserve">Dachkonstruktion
</w:t>
            </w:r>
          </w:p>
          <w:p>
            <w:pPr/>
            <w:r>
              <w:rPr/>
              <w:t xml:space="preserve">DG
</w:t>
            </w:r>
          </w:p>
        </w:tc>
        <w:tc>
          <w:tcPr>
            <w:noWrap/>
          </w:tcPr>
          <w:p>
            <w:pPr/>
            <w:r>
              <w:rPr/>
              <w:t xml:space="preserve">VM-27
</w:t>
            </w:r>
          </w:p>
          <w:p>
            <w:pPr/>
            <w:r>
              <w:rPr/>
              <w:t xml:space="preserve">Faserzement
</w:t>
            </w:r>
          </w:p>
          <w:p>
            <w:pPr/>
            <w:r>
              <w:rPr/>
              <w:t xml:space="preserve">Unterdach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69" o:title=""/>
                </v:shape>
              </w:pict>
              <w:t xml:space="preserve"/>
            </w:r>
          </w:p>
        </w:tc>
        <w:tc>
          <w:tcPr>
            <w:noWrap/>
          </w:tcPr>
          <w:p>
            <w:pPr/>
            <w:r>
              <w:rPr/>
              <w:t xml:space="preserve"/>
              <w:pict>
                <v:shape type="#_x0000_t75" style="width:100px;height:150px" stroked="f" filled="f">
                  <v:imagedata r:id="rId170" o:title=""/>
                </v:shape>
              </w:pict>
              <w:t xml:space="preserve"/>
            </w:r>
          </w:p>
        </w:tc>
      </w:tr>
      <w:tr>
        <w:trPr/>
        <w:tc>
          <w:tcPr>
            <w:shd w:val="clear"/>
            <w:noWrap/>
          </w:tcPr>
          <w:p>
            <w:pPr/>
            <w:r>
              <w:rPr/>
              <w:t xml:space="preserve">VB-10</w:t>
            </w:r>
          </w:p>
        </w:tc>
        <w:tc>
          <w:tcPr>
            <w:noWrap/>
          </w:tcPr>
          <w:p>
            <w:pPr/>
            <w:r>
              <w:rPr/>
              <w:t xml:space="preserve">WD 5 205
</w:t>
            </w:r>
          </w:p>
          <w:p>
            <w:pPr/>
            <w:r>
              <w:rPr/>
              <w:t xml:space="preserve">2.OG
</w:t>
            </w:r>
          </w:p>
        </w:tc>
        <w:tc>
          <w:tcPr>
            <w:noWrap/>
          </w:tcPr>
          <w:p>
            <w:pPr/>
            <w:r>
              <w:rPr/>
              <w:t xml:space="preserve">VM-30
</w:t>
            </w:r>
          </w:p>
          <w:p>
            <w:pPr/>
            <w:r>
              <w:rPr/>
              <w:t xml:space="preserve">LAP
</w:t>
            </w:r>
          </w:p>
          <w:p>
            <w:pPr/>
            <w:r>
              <w:rPr/>
              <w:t xml:space="preserve">Herd
</w:t>
            </w:r>
          </w:p>
        </w:tc>
        <w:tc>
          <w:tcPr>
            <w:noWrap/>
          </w:tcPr>
          <w:p>
            <w:pPr/>
            <w:r>
              <w:rPr/>
              <w:t xml:space="preserve"/>
            </w:r>
          </w:p>
        </w:tc>
        <w:tc>
          <w:tcPr>
            <w:noWrap/>
          </w:tcPr>
          <w:p>
            <w:pPr/>
            <w:r>
              <w:rPr/>
              <w:t xml:space="preserve"/>
              <w:pict>
                <v:shape type="#_x0000_t75" style="width:100px;height:150px" stroked="f" filled="f">
                  <v:imagedata r:id="rId171" o:title=""/>
                </v:shape>
              </w:pict>
              <w:t xml:space="preserve"/>
            </w:r>
          </w:p>
        </w:tc>
        <w:tc>
          <w:tcPr>
            <w:noWrap/>
          </w:tcPr>
          <w:p>
            <w:pPr/>
            <w:r>
              <w:rPr/>
              <w:t xml:space="preserve"/>
              <w:pict>
                <v:shape type="#_x0000_t75" style="width:100px;height:150px" stroked="f" filled="f">
                  <v:imagedata r:id="rId172" o:title=""/>
                </v:shape>
              </w:pict>
              <w:t xml:space="preserve"/>
            </w:r>
          </w:p>
        </w:tc>
      </w:tr>
      <w:tr>
        <w:trPr/>
        <w:tc>
          <w:tcPr>
            <w:shd w:val="clear"/>
            <w:noWrap/>
          </w:tcPr>
          <w:p>
            <w:pPr/>
            <w:r>
              <w:rPr/>
              <w:t xml:space="preserve">VB-11</w:t>
            </w:r>
          </w:p>
        </w:tc>
        <w:tc>
          <w:tcPr>
            <w:noWrap/>
          </w:tcPr>
          <w:p>
            <w:pPr/>
            <w:r>
              <w:rPr/>
              <w:t xml:space="preserve">WD 5 205
</w:t>
            </w:r>
          </w:p>
          <w:p>
            <w:pPr/>
            <w:r>
              <w:rPr/>
              <w:t xml:space="preserve">2.OG
</w:t>
            </w:r>
          </w:p>
        </w:tc>
        <w:tc>
          <w:tcPr>
            <w:noWrap/>
          </w:tcPr>
          <w:p>
            <w:pPr/>
            <w:r>
              <w:rPr/>
              <w:t xml:space="preserve">VM-32
</w:t>
            </w:r>
          </w:p>
          <w:p>
            <w:pPr/>
            <w:r>
              <w:rPr/>
              <w:t xml:space="preserve">Leichtbauelemente
</w:t>
            </w:r>
          </w:p>
          <w:p>
            <w:pPr/>
            <w:r>
              <w:rPr/>
              <w:t xml:space="preserve">Fensterbrüstung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3" o:title=""/>
                </v:shape>
              </w:pict>
              <w:t xml:space="preserve"/>
            </w:r>
          </w:p>
        </w:tc>
        <w:tc>
          <w:tcPr>
            <w:noWrap/>
          </w:tcPr>
          <w:p>
            <w:pPr/>
            <w:r>
              <w:rPr/>
              <w:t xml:space="preserve"/>
              <w:pict>
                <v:shape type="#_x0000_t75" style="width:100px;height:150px" stroked="f" filled="f">
                  <v:imagedata r:id="rId17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pict>
          <v:shape type="#_x0000_t75" style="width:706.65083135392px;height:1000px" stroked="f" filled="f">
            <v:imagedata r:id="rId16"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