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Höhenstrasse 5, 8810 Horgen,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HN4739</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675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Andreas Rettich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Andreas Rettich</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27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Verbundfensterrahmen</w:t>
      </w:r>
      <w:r>
        <w:rPr>
          <w:sz w:val="24"/>
          <w:szCs w:val="24"/>
        </w:rPr>
        <w:t xml:space="preserve">  </w:t>
      </w:r>
      <w:br/>
      <w:r>
        <w:rPr>
          <w:sz w:val="24"/>
          <w:szCs w:val="24"/>
        </w:rPr>
        <w:t xml:space="preserve">Verbundfensterrahmen können durch instruierte Handwerker unter Einhaltung der Richtlinien 16556 rückgebaut werden. Sie sind mit dem LVA Code 17 02 04k in einer Deponie Typ E zu entsorgen.</w:t>
      </w:r>
      <w:br/>
      <w:r>
        <w:rPr>
          <w:sz w:val="24"/>
          <w:szCs w:val="24"/>
        </w:rPr>
        <w:t xml:space="preserve"/>
      </w:r>
      <w:br/>
      <w:r>
        <w:rPr>
          <w:sz w:val="24"/>
          <w:szCs w:val="24"/>
          <w:b w:val="1"/>
          <w:bCs w:val="1"/>
        </w:rPr>
        <w:t xml:space="preserve"/>
      </w:r>
      <w:r>
        <w:rPr>
          <w:sz w:val="24"/>
          <w:szCs w:val="24"/>
          <w:b w:val="1"/>
          <w:bCs w:val="1"/>
        </w:rPr>
        <w:t xml:space="preserve">Holzverkleidung</w:t>
      </w:r>
      <w:r>
        <w:rPr>
          <w:sz w:val="24"/>
          <w:szCs w:val="24"/>
        </w:rPr>
        <w:t xml:space="preserve">  </w:t>
      </w:r>
      <w:br/>
      <w:r>
        <w:rPr>
          <w:sz w:val="24"/>
          <w:szCs w:val="24"/>
        </w:rPr>
        <w:t xml:space="preserve">Holzverkleidungen werden durch instruierte Handwerker unter Beachtung der Richtlinien 14041 rückgebaut. Das Entsorgungsmaterial erhalten den LVA Code 17 02 01a und müssen in einer Deponie Typ B deponiert werden. </w:t>
      </w:r>
      <w:br/>
      <w:r>
        <w:rPr>
          <w:sz w:val="24"/>
          <w:szCs w:val="24"/>
        </w:rPr>
        <w:t xml:space="preserve"/>
      </w:r>
      <w:br/>
      <w:r>
        <w:rPr>
          <w:sz w:val="24"/>
          <w:szCs w:val="24"/>
          <w:b w:val="1"/>
          <w:bCs w:val="1"/>
        </w:rPr>
        <w:t xml:space="preserve"/>
      </w:r>
      <w:r>
        <w:rPr>
          <w:sz w:val="24"/>
          <w:szCs w:val="24"/>
          <w:b w:val="1"/>
          <w:bCs w:val="1"/>
        </w:rPr>
        <w:t xml:space="preserve">Faserzement</w:t>
      </w:r>
      <w:r>
        <w:rPr>
          <w:sz w:val="24"/>
          <w:szCs w:val="24"/>
        </w:rPr>
        <w:t xml:space="preserve">  </w:t>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Dämmstoff</w:t>
      </w:r>
      <w:r>
        <w:rPr>
          <w:sz w:val="24"/>
          <w:szCs w:val="24"/>
        </w:rPr>
        <w:t xml:space="preserve">  </w:t>
      </w:r>
      <w:br/>
      <w:r>
        <w:rPr>
          <w:sz w:val="24"/>
          <w:szCs w:val="24"/>
        </w:rPr>
        <w:t xml:space="preserve">Dämme aus Map 05 sind durch instruierte Handwerker nach den Richtlinien 22020 zu entfernen. Der Abfall ist mit dem LVA Code 17 06 04a in einer Deponie Typ D zu lagern.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Bad
</w:t>
            </w:r>
          </w:p>
          <w:p>
            <w:pPr/>
            <w:r>
              <w:rPr/>
              <w:t xml:space="preserve">OG
</w:t>
            </w:r>
          </w:p>
        </w:tc>
        <w:tc>
          <w:tcPr>
            <w:shd w:val="clear" w:fill="green"/>
            <w:noWrap/>
          </w:tcPr>
          <w:p>
            <w:pPr/>
            <w:r>
              <w:rPr/>
              <w:t xml:space="preserve">VM-1
</w:t>
            </w:r>
          </w:p>
          <w:p>
            <w:pPr/>
            <w:r>
              <w:rPr/>
              <w:t xml:space="preserve">Verputzt
</w:t>
            </w:r>
          </w:p>
          <w:p>
            <w:pPr/>
            <w:r>
              <w:rPr/>
              <w:t xml:space="preserve">Decke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7" o:title=""/>
                </v:shape>
              </w:pict>
              <w:t xml:space="preserve"/>
            </w:r>
          </w:p>
        </w:tc>
        <w:tc>
          <w:tcPr>
            <w:shd w:val="clear" w:fill="green"/>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OG
</w:t>
            </w:r>
          </w:p>
        </w:tc>
        <w:tc>
          <w:tcPr>
            <w:shd w:val="clear" w:fill="red"/>
            <w:noWrap/>
          </w:tcPr>
          <w:p>
            <w:pPr/>
            <w:r>
              <w:rPr/>
              <w:t xml:space="preserve">VM-2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OG
</w:t>
            </w:r>
          </w:p>
        </w:tc>
        <w:tc>
          <w:tcPr>
            <w:shd w:val="clear" w:fill="red"/>
            <w:noWrap/>
          </w:tcPr>
          <w:p>
            <w:pPr/>
            <w:r>
              <w:rPr/>
              <w:t xml:space="preserve">VM-3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green"/>
            <w:noWrap/>
          </w:tcPr>
          <w:p>
            <w:pPr/>
            <w:r>
              <w:rPr/>
              <w:t xml:space="preserve">MaP-4</w:t>
            </w:r>
          </w:p>
        </w:tc>
        <w:tc>
          <w:tcPr>
            <w:shd w:val="clear" w:fill="green"/>
            <w:noWrap/>
          </w:tcPr>
          <w:p>
            <w:pPr/>
            <w:r>
              <w:rPr/>
              <w:t xml:space="preserve">Bad
</w:t>
            </w:r>
          </w:p>
          <w:p>
            <w:pPr/>
            <w:r>
              <w:rPr/>
              <w:t xml:space="preserve">OG
</w:t>
            </w:r>
          </w:p>
        </w:tc>
        <w:tc>
          <w:tcPr>
            <w:shd w:val="clear" w:fill="green"/>
            <w:noWrap/>
          </w:tcPr>
          <w:p>
            <w:pPr/>
            <w:r>
              <w:rPr/>
              <w:t xml:space="preserve">VM-4
</w:t>
            </w:r>
          </w:p>
          <w:p>
            <w:pPr/>
            <w:r>
              <w:rPr/>
              <w:t xml:space="preserve">Kleber, zementös
</w:t>
            </w:r>
          </w:p>
          <w:p>
            <w:pPr/>
            <w:r>
              <w:rPr/>
              <w:t xml:space="preserve">Boden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3" o:title=""/>
                </v:shape>
              </w:pict>
              <w:t xml:space="preserve"/>
            </w:r>
          </w:p>
        </w:tc>
        <w:tc>
          <w:tcPr>
            <w:shd w:val="clear" w:fill="green"/>
            <w:noWrap/>
          </w:tcPr>
          <w:p>
            <w:pPr/>
            <w:r>
              <w:rPr/>
              <w:t xml:space="preserve"/>
              <w:pict>
                <v:shape type="#_x0000_t75" style="width:100px;height:150px" stroked="f" filled="f">
                  <v:imagedata r:id="rId24" o:title=""/>
                </v:shape>
              </w:pict>
              <w:t xml:space="preserve"/>
            </w:r>
          </w:p>
        </w:tc>
      </w:tr>
      <w:tr>
        <w:trPr/>
        <w:tc>
          <w:tcPr>
            <w:shd w:val="clear" w:fill="orange"/>
            <w:noWrap/>
          </w:tcPr>
          <w:p>
            <w:pPr/>
            <w:r>
              <w:rPr/>
              <w:t xml:space="preserve">MaP-5</w:t>
            </w:r>
          </w:p>
        </w:tc>
        <w:tc>
          <w:tcPr>
            <w:shd w:val="clear" w:fill="orange"/>
            <w:noWrap/>
          </w:tcPr>
          <w:p>
            <w:pPr/>
            <w:r>
              <w:rPr/>
              <w:t xml:space="preserve">Höhenstrasse 5
</w:t>
            </w:r>
          </w:p>
          <w:p>
            <w:pPr/>
            <w:r>
              <w:rPr/>
              <w:t xml:space="preserve">EG
</w:t>
            </w:r>
          </w:p>
        </w:tc>
        <w:tc>
          <w:tcPr>
            <w:shd w:val="clear" w:fill="orange"/>
            <w:noWrap/>
          </w:tcPr>
          <w:p>
            <w:pPr/>
            <w:r>
              <w:rPr/>
              <w:t xml:space="preserve">VM-6
</w:t>
            </w:r>
          </w:p>
          <w:p>
            <w:pPr/>
            <w:r>
              <w:rPr/>
              <w:t xml:space="preserve">Faserzement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5" o:title=""/>
                </v:shape>
              </w:pict>
              <w:t xml:space="preserve"/>
            </w:r>
          </w:p>
        </w:tc>
        <w:tc>
          <w:tcPr>
            <w:shd w:val="clear" w:fill="orange"/>
            <w:noWrap/>
          </w:tcPr>
          <w:p>
            <w:pPr/>
            <w:r>
              <w:rPr/>
              <w:t xml:space="preserve">Miss O6.jpeg</w:t>
            </w:r>
          </w:p>
        </w:tc>
      </w:tr>
      <w:tr>
        <w:trPr/>
        <w:tc>
          <w:tcPr>
            <w:shd w:val="clear" w:fill="orange"/>
            <w:noWrap/>
          </w:tcPr>
          <w:p>
            <w:pPr/>
            <w:r>
              <w:rPr/>
              <w:t xml:space="preserve">MaP-6</w:t>
            </w:r>
          </w:p>
        </w:tc>
        <w:tc>
          <w:tcPr>
            <w:shd w:val="clear" w:fill="orange"/>
            <w:noWrap/>
          </w:tcPr>
          <w:p>
            <w:pPr/>
            <w:r>
              <w:rPr/>
              <w:t xml:space="preserve">Höhenstrasse 5
</w:t>
            </w:r>
          </w:p>
          <w:p>
            <w:pPr/>
            <w:r>
              <w:rPr/>
              <w:t xml:space="preserve">Garage
</w:t>
            </w:r>
          </w:p>
        </w:tc>
        <w:tc>
          <w:tcPr>
            <w:shd w:val="clear" w:fill="orange"/>
            <w:noWrap/>
          </w:tcPr>
          <w:p>
            <w:pPr/>
            <w:r>
              <w:rPr/>
              <w:t xml:space="preserve">VM-7
</w:t>
            </w:r>
          </w:p>
          <w:p>
            <w:pPr/>
            <w:r>
              <w:rPr/>
              <w:t xml:space="preserve">Faserzement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6" o:title=""/>
                </v:shape>
              </w:pict>
              <w:t xml:space="preserve"/>
            </w:r>
          </w:p>
        </w:tc>
        <w:tc>
          <w:tcPr>
            <w:shd w:val="clear" w:fill="orange"/>
            <w:noWrap/>
          </w:tcPr>
          <w:p>
            <w:pPr/>
            <w:r>
              <w:rPr/>
              <w:t xml:space="preserve">Miss O7.jpeg</w:t>
            </w:r>
          </w:p>
        </w:tc>
      </w:tr>
      <w:tr>
        <w:trPr/>
        <w:tc>
          <w:tcPr>
            <w:shd w:val="clear" w:fill="green"/>
            <w:noWrap/>
          </w:tcPr>
          <w:p>
            <w:pPr/>
            <w:r>
              <w:rPr/>
              <w:t xml:space="preserve">MaP-7</w:t>
            </w:r>
          </w:p>
        </w:tc>
        <w:tc>
          <w:tcPr>
            <w:shd w:val="clear" w:fill="green"/>
            <w:noWrap/>
          </w:tcPr>
          <w:p>
            <w:pPr/>
            <w:r>
              <w:rPr/>
              <w:t xml:space="preserve">Neudorfstrasse 11
</w:t>
            </w:r>
          </w:p>
          <w:p>
            <w:pPr/>
            <w:r>
              <w:rPr/>
              <w:t xml:space="preserve">H
</w:t>
            </w:r>
          </w:p>
        </w:tc>
        <w:tc>
          <w:tcPr>
            <w:shd w:val="clear" w:fill="green"/>
            <w:noWrap/>
          </w:tcPr>
          <w:p>
            <w:pPr/>
            <w:r>
              <w:rPr/>
              <w:t xml:space="preserve">VM-8
</w:t>
            </w:r>
          </w:p>
          <w:p>
            <w:pPr/>
            <w:r>
              <w:rPr/>
              <w:t xml:space="preserve">Schuhkasten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7" o:title=""/>
                </v:shape>
              </w:pict>
              <w:t xml:space="preserve"/>
            </w:r>
          </w:p>
        </w:tc>
        <w:tc>
          <w:tcPr>
            <w:shd w:val="clear" w:fill="green"/>
            <w:noWrap/>
          </w:tcPr>
          <w:p>
            <w:pPr/>
            <w:r>
              <w:rPr/>
              <w:t xml:space="preserve">Miss O8.jpeg</w:t>
            </w:r>
          </w:p>
        </w:tc>
      </w:tr>
      <w:tr>
        <w:trPr/>
        <w:tc>
          <w:tcPr>
            <w:shd w:val="clear" w:fill="red"/>
            <w:noWrap/>
          </w:tcPr>
          <w:p>
            <w:pPr/>
            <w:r>
              <w:rPr/>
              <w:t xml:space="preserve">MaP-8</w:t>
            </w:r>
          </w:p>
        </w:tc>
        <w:tc>
          <w:tcPr>
            <w:shd w:val="clear" w:fill="red"/>
            <w:noWrap/>
          </w:tcPr>
          <w:p>
            <w:pPr/>
            <w:r>
              <w:rPr/>
              <w:t xml:space="preserve">Neudorfstrasse 11
</w:t>
            </w:r>
          </w:p>
          <w:p>
            <w:pPr/>
            <w:r>
              <w:rPr/>
              <w:t xml:space="preserve">H
</w:t>
            </w:r>
          </w:p>
        </w:tc>
        <w:tc>
          <w:tcPr>
            <w:shd w:val="clear" w:fill="red"/>
            <w:noWrap/>
          </w:tcPr>
          <w:p>
            <w:pPr/>
            <w:r>
              <w:rPr/>
              <w:t xml:space="preserve">VM-9
</w:t>
            </w:r>
          </w:p>
          <w:p>
            <w:pPr/>
            <w:r>
              <w:rPr/>
              <w:t xml:space="preserve">Verputz
</w:t>
            </w:r>
          </w:p>
          <w:p>
            <w:pPr/>
            <w:r>
              <w:rPr/>
              <w:t xml:space="preserve">Küche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8" o:title=""/>
                </v:shape>
              </w:pict>
              <w:t xml:space="preserve"/>
            </w:r>
          </w:p>
        </w:tc>
        <w:tc>
          <w:tcPr>
            <w:shd w:val="clear" w:fill="red"/>
            <w:noWrap/>
          </w:tcPr>
          <w:p>
            <w:pPr/>
            <w:r>
              <w:rPr/>
              <w:t xml:space="preserve">Miss O9.jpeg</w:t>
            </w:r>
          </w:p>
        </w:tc>
      </w:tr>
      <w:tr>
        <w:trPr/>
        <w:tc>
          <w:tcPr>
            <w:shd w:val="clear" w:fill="green"/>
            <w:noWrap/>
          </w:tcPr>
          <w:p>
            <w:pPr/>
            <w:r>
              <w:rPr/>
              <w:t xml:space="preserve">MaP-9</w:t>
            </w:r>
          </w:p>
        </w:tc>
        <w:tc>
          <w:tcPr>
            <w:shd w:val="clear" w:fill="green"/>
            <w:noWrap/>
          </w:tcPr>
          <w:p>
            <w:pPr/>
            <w:r>
              <w:rPr/>
              <w:t xml:space="preserve">Dorfstrasse 37
</w:t>
            </w:r>
          </w:p>
          <w:p>
            <w:pPr/>
            <w:r>
              <w:rPr/>
              <w:t xml:space="preserve">M
</w:t>
            </w:r>
          </w:p>
        </w:tc>
        <w:tc>
          <w:tcPr>
            <w:shd w:val="clear" w:fill="green"/>
            <w:noWrap/>
          </w:tcPr>
          <w:p>
            <w:pPr/>
            <w:r>
              <w:rPr/>
              <w:t xml:space="preserve">VM-10
</w:t>
            </w:r>
          </w:p>
          <w:p>
            <w:pPr/>
            <w:r>
              <w:rPr/>
              <w:t xml:space="preserve">Decke
</w:t>
            </w:r>
          </w:p>
          <w:p>
            <w:pPr/>
            <w:r>
              <w:rPr/>
              <w:t xml:space="preserve">Garage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9" o:title=""/>
                </v:shape>
              </w:pict>
              <w:t xml:space="preserve"/>
            </w:r>
          </w:p>
        </w:tc>
        <w:tc>
          <w:tcPr>
            <w:shd w:val="clear" w:fill="green"/>
            <w:noWrap/>
          </w:tcPr>
          <w:p>
            <w:pPr/>
            <w:r>
              <w:rPr/>
              <w:t xml:space="preserve">Miss O10.jpeg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