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Rietstrasse 24, 8260 Stein am Rhein,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306</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603</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christian roth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christian roth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11.12.2025 10:45</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Kallen Pascal</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11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Kallen Pascal</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red"/>
            <w:noWrap/>
          </w:tcPr>
          <w:p>
            <w:pPr/>
            <w:r>
              <w:rPr/>
              <w:t xml:space="preserve">MaP-1</w:t>
            </w:r>
          </w:p>
        </w:tc>
        <w:tc>
          <w:tcPr>
            <w:noWrap/>
          </w:tcPr>
          <w:p>
            <w:pPr/>
            <w:r>
              <w:rPr/>
              <w:t xml:space="preserve">Schlafzimmer
</w:t>
            </w:r>
          </w:p>
          <w:p>
            <w:pPr/>
            <w:r>
              <w:rPr/>
              <w:t xml:space="preserve">EG rechts
</w:t>
            </w:r>
          </w:p>
          <w:p>
            <w:pPr/>
            <w:r>
              <w:rPr/>
              <w:t xml:space="preserve">Wand
</w:t>
            </w:r>
          </w:p>
        </w:tc>
        <w:tc>
          <w:tcPr>
            <w:noWrap/>
          </w:tcPr>
          <w:p>
            <w:pPr/>
            <w:r>
              <w:rPr/>
              <w:t xml:space="preserve">Wand</w:t>
            </w:r>
          </w:p>
        </w:tc>
        <w:tc>
          <w:tcPr>
            <w:noWrap/>
          </w:tcPr>
          <w:p>
            <w:pPr/>
            <w:r>
              <w:rPr/>
              <w:t xml:space="preserve">Putz</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r>
        <w:trPr/>
        <w:tc>
          <w:tcPr>
            <w:shd w:val="clear" w:fill="red"/>
            <w:noWrap/>
          </w:tcPr>
          <w:p>
            <w:pPr/>
            <w:r>
              <w:rPr/>
              <w:t xml:space="preserve">MaP-1</w:t>
            </w:r>
          </w:p>
        </w:tc>
        <w:tc>
          <w:tcPr>
            <w:noWrap/>
          </w:tcPr>
          <w:p>
            <w:pPr/>
            <w:r>
              <w:rPr/>
              <w:t xml:space="preserve">Putz</w:t>
            </w:r>
          </w:p>
        </w:tc>
        <w:tc>
          <w:tcPr>
            <w:noWrap/>
          </w:tcPr>
          <w:p>
            <w:pPr/>
            <w:r>
              <w:rPr/>
              <w:t xml:space="preserve">5m²</w:t>
            </w:r>
          </w:p>
        </w:tc>
        <w:tc>
          <w:tcPr>
            <w:noWrap/>
          </w:tcPr>
          <w:p>
            <w:pPr/>
            <w:r>
              <w:rPr/>
              <w:t xml:space="preserve">3</w:t>
            </w:r>
          </w:p>
        </w:tc>
        <w:tc>
          <w:tcPr>
            <w:noWrap/>
          </w:tcPr>
          <w:p>
            <w:pPr/>
            <w:r>
              <w:rPr/>
              <w:t xml:space="preserve">EKAS 6503 Kap. 7</w:t>
            </w:r>
          </w:p>
        </w:tc>
        <w:tc>
          <w:tcPr>
            <w:noWrap/>
          </w:tcPr>
          <w:p>
            <w:pPr/>
            <w:r>
              <w:rPr/>
              <w:t xml:space="preserve">17 06 05 S</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red"/>
            <w:noWrap/>
          </w:tcPr>
          <w:p>
            <w:pPr/>
            <w:r>
              <w:rPr/>
              <w:t xml:space="preserve">MaP-1</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MaP-1</w:t>
      </w:r>
      <w:r>
        <w:rPr>
          <w:sz w:val="24"/>
          <w:szCs w:val="24"/>
        </w:rPr>
        <w:t xml:space="preserve"> - **Putz** aus dem Schlafzimmer im Erdgeschoss rechts kann durch Schadstoffsanierer unter Einhaltung der Richtlinien EKAS 6503 Kapitel 7 rückgebaut werden. Die Entsorgung erfolgt mit dem LVA-Code 17 06 05 S.</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Kallen Pascal</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Schlafzimmer
</w:t>
            </w:r>
          </w:p>
          <w:p>
            <w:pPr/>
            <w:r>
              <w:rPr/>
              <w:t xml:space="preserve">EG rechts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8" o:title=""/>
                </v:shape>
              </w:pict>
              <w:t xml:space="preserve"/>
            </w:r>
          </w:p>
        </w:tc>
        <w:tc>
          <w:tcPr>
            <w:shd w:val="clear" w:fill="red"/>
            <w:noWrap/>
          </w:tcPr>
          <w:p>
            <w:pPr/>
            <w:r>
              <w:rPr/>
              <w:t xml:space="preserve"/>
              <w:pict>
                <v:shape type="#_x0000_t75" style="width:100px;height:150px" stroked="f" filled="f">
                  <v:imagedata r:id="rId19" o:title=""/>
                </v:shape>
              </w:pict>
              <w:t xml:space="preserve"/>
            </w:r>
          </w:p>
        </w:tc>
      </w:tr>
      <w:tr>
        <w:trPr/>
        <w:tc>
          <w:tcPr>
            <w:shd w:val="clear" w:fill="red"/>
            <w:noWrap/>
          </w:tcPr>
          <w:p>
            <w:pPr/>
            <w:r>
              <w:rPr/>
              <w:t xml:space="preserve">MaP-2</w:t>
            </w:r>
          </w:p>
        </w:tc>
        <w:tc>
          <w:tcPr>
            <w:shd w:val="clear" w:fill="red"/>
            <w:noWrap/>
          </w:tcPr>
          <w:p>
            <w:pPr/>
            <w:r>
              <w:rPr/>
              <w:t xml:space="preserve">Wohnzimmer
</w:t>
            </w:r>
          </w:p>
          <w:p>
            <w:pPr/>
            <w:r>
              <w:rPr/>
              <w:t xml:space="preserve">EG rechts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0" o:title=""/>
                </v:shape>
              </w:pict>
              <w:t xml:space="preserve"/>
            </w:r>
          </w:p>
        </w:tc>
        <w:tc>
          <w:tcPr>
            <w:shd w:val="clear" w:fill="red"/>
            <w:noWrap/>
          </w:tcPr>
          <w:p>
            <w:pPr/>
            <w:r>
              <w:rPr/>
              <w:t xml:space="preserve"/>
              <w:pict>
                <v:shape type="#_x0000_t75" style="width:100px;height:150px" stroked="f" filled="f">
                  <v:imagedata r:id="rId21" o:title=""/>
                </v:shape>
              </w:pict>
              <w:t xml:space="preserve"/>
            </w:r>
          </w:p>
        </w:tc>
      </w:tr>
      <w:tr>
        <w:trPr/>
        <w:tc>
          <w:tcPr>
            <w:shd w:val="clear" w:fill="red"/>
            <w:noWrap/>
          </w:tcPr>
          <w:p>
            <w:pPr/>
            <w:r>
              <w:rPr/>
              <w:t xml:space="preserve">MaP-3</w:t>
            </w:r>
          </w:p>
        </w:tc>
        <w:tc>
          <w:tcPr>
            <w:shd w:val="clear" w:fill="red"/>
            <w:noWrap/>
          </w:tcPr>
          <w:p>
            <w:pPr/>
            <w:r>
              <w:rPr/>
              <w:t xml:space="preserve">Gang
</w:t>
            </w:r>
          </w:p>
          <w:p>
            <w:pPr/>
            <w:r>
              <w:rPr/>
              <w:t xml:space="preserve">EG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2" o:title=""/>
                </v:shape>
              </w:pict>
              <w:t xml:space="preserve"/>
            </w:r>
          </w:p>
        </w:tc>
        <w:tc>
          <w:tcPr>
            <w:shd w:val="clear" w:fill="red"/>
            <w:noWrap/>
          </w:tcPr>
          <w:p>
            <w:pPr/>
            <w:r>
              <w:rPr/>
              <w:t xml:space="preserve"/>
              <w:pict>
                <v:shape type="#_x0000_t75" style="width:100px;height:150px" stroked="f" filled="f">
                  <v:imagedata r:id="rId23" o:title=""/>
                </v:shape>
              </w:pict>
              <w:t xml:space="preserve"/>
            </w:r>
          </w:p>
        </w:tc>
      </w:tr>
      <w:tr>
        <w:trPr/>
        <w:tc>
          <w:tcPr>
            <w:shd w:val="clear" w:fill="red"/>
            <w:noWrap/>
          </w:tcPr>
          <w:p>
            <w:pPr/>
            <w:r>
              <w:rPr/>
              <w:t xml:space="preserve">MaP-4</w:t>
            </w:r>
          </w:p>
        </w:tc>
        <w:tc>
          <w:tcPr>
            <w:shd w:val="clear" w:fill="red"/>
            <w:noWrap/>
          </w:tcPr>
          <w:p>
            <w:pPr/>
            <w:r>
              <w:rPr/>
              <w:t xml:space="preserve">Fassade
</w:t>
            </w:r>
          </w:p>
          <w:p>
            <w:pPr/>
            <w:r>
              <w:rPr/>
              <w:t xml:space="preserve">UG - DG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4" o:title=""/>
                </v:shape>
              </w:pict>
              <w:t xml:space="preserve"/>
            </w:r>
          </w:p>
        </w:tc>
        <w:tc>
          <w:tcPr>
            <w:shd w:val="clear" w:fill="red"/>
            <w:noWrap/>
          </w:tcPr>
          <w:p>
            <w:pPr/>
            <w:r>
              <w:rPr/>
              <w:t xml:space="preserve"/>
              <w:pict>
                <v:shape type="#_x0000_t75" style="width:100px;height:150px" stroked="f" filled="f">
                  <v:imagedata r:id="rId25" o:title=""/>
                </v:shape>
              </w:pict>
              <w:t xml:space="preserve"/>
            </w:r>
          </w:p>
        </w:tc>
      </w:tr>
      <w:tr>
        <w:trPr/>
        <w:tc>
          <w:tcPr>
            <w:shd w:val="clear" w:fill="red"/>
            <w:noWrap/>
          </w:tcPr>
          <w:p>
            <w:pPr/>
            <w:r>
              <w:rPr/>
              <w:t xml:space="preserve">MaP-5</w:t>
            </w:r>
          </w:p>
        </w:tc>
        <w:tc>
          <w:tcPr>
            <w:shd w:val="clear" w:fill="red"/>
            <w:noWrap/>
          </w:tcPr>
          <w:p>
            <w:pPr/>
            <w:r>
              <w:rPr/>
              <w:t xml:space="preserve">Estrich
</w:t>
            </w:r>
          </w:p>
          <w:p>
            <w:pPr/>
            <w:r>
              <w:rPr/>
              <w:t xml:space="preserve">DG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6" o:title=""/>
                </v:shape>
              </w:pict>
              <w:t xml:space="preserve"/>
            </w:r>
          </w:p>
        </w:tc>
        <w:tc>
          <w:tcPr>
            <w:shd w:val="clear" w:fill="red"/>
            <w:noWrap/>
          </w:tcPr>
          <w:p>
            <w:pPr/>
            <w:r>
              <w:rPr/>
              <w:t xml:space="preserve"/>
              <w:pict>
                <v:shape type="#_x0000_t75" style="width:100px;height:150px" stroked="f" filled="f">
                  <v:imagedata r:id="rId27"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