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Hömelstrasse 12, Wald,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1438</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588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Foitek Bauberatung GmbH</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Foitek Bauberatung GmbH</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2025-12-10</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12 December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w:t>
            </w:r>
          </w:p>
        </w:tc>
        <w:tc>
          <w:tcPr>
            <w:noWrap/>
          </w:tcPr>
          <w:p>
            <w:pPr/>
            <w:r>
              <w:rPr/>
              <w:t xml:space="preserve">Küche
</w:t>
            </w:r>
          </w:p>
          <w:p>
            <w:pPr/>
            <w:r>
              <w:rPr/>
              <w:t xml:space="preserve">EG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MaP-3</w:t>
            </w:r>
          </w:p>
        </w:tc>
        <w:tc>
          <w:tcPr>
            <w:noWrap/>
          </w:tcPr>
          <w:p>
            <w:pPr/>
            <w:r>
              <w:rPr/>
              <w:t xml:space="preserve">Küche
</w:t>
            </w:r>
          </w:p>
          <w:p>
            <w:pPr/>
            <w:r>
              <w:rPr/>
              <w:t xml:space="preserve">EG
</w:t>
            </w:r>
          </w:p>
          <w:p>
            <w:pPr/>
            <w:r>
              <w:rPr/>
              <w:t xml:space="preserve">Decke
</w:t>
            </w:r>
          </w:p>
        </w:tc>
        <w:tc>
          <w:tcPr>
            <w:noWrap/>
          </w:tcPr>
          <w:p>
            <w:pPr/>
            <w:r>
              <w:rPr/>
              <w:t xml:space="preserve">Decke</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MaP-9</w:t>
            </w:r>
          </w:p>
        </w:tc>
        <w:tc>
          <w:tcPr>
            <w:noWrap/>
          </w:tcPr>
          <w:p>
            <w:pPr/>
            <w:r>
              <w:rPr/>
              <w:t xml:space="preserve">WC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MaP-12</w:t>
            </w:r>
          </w:p>
        </w:tc>
        <w:tc>
          <w:tcPr>
            <w:noWrap/>
          </w:tcPr>
          <w:p>
            <w:pPr/>
            <w:r>
              <w:rPr/>
              <w:t xml:space="preserve">WC
</w:t>
            </w:r>
          </w:p>
          <w:p>
            <w:pPr/>
            <w:r>
              <w:rPr/>
              <w:t xml:space="preserve">EG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MaP-13</w:t>
            </w:r>
          </w:p>
        </w:tc>
        <w:tc>
          <w:tcPr>
            <w:noWrap/>
          </w:tcPr>
          <w:p>
            <w:pPr/>
            <w:r>
              <w:rPr/>
              <w:t xml:space="preserve">alle Schlafzimmer
</w:t>
            </w:r>
          </w:p>
          <w:p>
            <w:pPr/>
            <w:r>
              <w:rPr/>
              <w:t xml:space="preserve">EG - UG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MaP-19</w:t>
            </w:r>
          </w:p>
        </w:tc>
        <w:tc>
          <w:tcPr>
            <w:noWrap/>
          </w:tcPr>
          <w:p>
            <w:pPr/>
            <w:r>
              <w:rPr/>
              <w:t xml:space="preserve">WC
</w:t>
            </w:r>
          </w:p>
          <w:p>
            <w:pPr/>
            <w:r>
              <w:rPr/>
              <w:t xml:space="preserve">UG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MaP-27</w:t>
            </w:r>
          </w:p>
        </w:tc>
        <w:tc>
          <w:tcPr>
            <w:noWrap/>
          </w:tcPr>
          <w:p>
            <w:pPr/>
            <w:r>
              <w:rPr/>
              <w:t xml:space="preserve">Gartenhaus / Dusche
</w:t>
            </w:r>
          </w:p>
          <w:p>
            <w:pPr/>
            <w:r>
              <w:rPr/>
              <w:t xml:space="preserve">EG
</w:t>
            </w:r>
          </w:p>
          <w:p>
            <w:pPr/>
            <w:r>
              <w:rPr/>
              <w:t xml:space="preserve">Boden / Wand
</w:t>
            </w:r>
          </w:p>
        </w:tc>
        <w:tc>
          <w:tcPr>
            <w:noWrap/>
          </w:tcPr>
          <w:p>
            <w:pPr/>
            <w:r>
              <w:rPr/>
              <w:t xml:space="preserve">Boden / 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VB-2</w:t>
            </w:r>
          </w:p>
        </w:tc>
        <w:tc>
          <w:tcPr>
            <w:noWrap/>
          </w:tcPr>
          <w:p>
            <w:pPr/>
            <w:r>
              <w:rPr/>
              <w:t xml:space="preserve">Gang
</w:t>
            </w:r>
          </w:p>
          <w:p>
            <w:pPr/>
            <w:r>
              <w:rPr/>
              <w:t xml:space="preserve">UG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gesamtes Haus
</w:t>
            </w:r>
          </w:p>
          <w:p>
            <w:pPr/>
            <w:r>
              <w:rPr/>
              <w:t xml:space="preserve">UG - DG
</w:t>
            </w:r>
          </w:p>
          <w:p>
            <w:pPr/>
            <w:r>
              <w:rPr/>
              <w:t xml:space="preserve">Fallrohr
</w:t>
            </w:r>
          </w:p>
        </w:tc>
        <w:tc>
          <w:tcPr>
            <w:noWrap/>
          </w:tcPr>
          <w:p>
            <w:pPr/>
            <w:r>
              <w:rPr/>
              <w:t xml:space="preserve">Fallrohr</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VB-5</w:t>
            </w:r>
          </w:p>
        </w:tc>
        <w:tc>
          <w:tcPr>
            <w:noWrap/>
          </w:tcPr>
          <w:p>
            <w:pPr/>
            <w:r>
              <w:rPr/>
              <w:t xml:space="preserve">Gartenhaus
</w:t>
            </w:r>
          </w:p>
          <w:p>
            <w:pPr/>
            <w:r>
              <w:rPr/>
              <w:t xml:space="preserve">EG
</w:t>
            </w:r>
          </w:p>
          <w:p>
            <w:pPr/>
            <w:r>
              <w:rPr/>
              <w:t xml:space="preserve">Cheminée
</w:t>
            </w:r>
          </w:p>
        </w:tc>
        <w:tc>
          <w:tcPr>
            <w:noWrap/>
          </w:tcPr>
          <w:p>
            <w:pPr/>
            <w:r>
              <w:rPr/>
              <w:t xml:space="preserve">Cheminée</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VB-6</w:t>
            </w:r>
          </w:p>
        </w:tc>
        <w:tc>
          <w:tcPr>
            <w:noWrap/>
          </w:tcPr>
          <w:p>
            <w:pPr/>
            <w:r>
              <w:rPr/>
              <w:t xml:space="preserve">Veloraum
</w:t>
            </w:r>
          </w:p>
          <w:p>
            <w:pPr/>
            <w:r>
              <w:rPr/>
              <w:t xml:space="preserve">EG
</w:t>
            </w:r>
          </w:p>
          <w:p>
            <w:pPr/>
            <w:r>
              <w:rPr/>
              <w:t xml:space="preserve">Wand / Decke
</w:t>
            </w:r>
          </w:p>
        </w:tc>
        <w:tc>
          <w:tcPr>
            <w:noWrap/>
          </w:tcPr>
          <w:p>
            <w:pPr/>
            <w:r>
              <w:rPr/>
              <w:t xml:space="preserve">Dach / Wand</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VB-7</w:t>
            </w:r>
          </w:p>
        </w:tc>
        <w:tc>
          <w:tcPr>
            <w:noWrap/>
          </w:tcPr>
          <w:p>
            <w:pPr/>
            <w:r>
              <w:rPr/>
              <w:t xml:space="preserve">Gartenhaus
</w:t>
            </w:r>
          </w:p>
          <w:p>
            <w:pPr/>
            <w:r>
              <w:rPr/>
              <w:t xml:space="preserve">OG
</w:t>
            </w:r>
          </w:p>
          <w:p>
            <w:pPr/>
            <w:r>
              <w:rPr/>
              <w:t xml:space="preserve">Dach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w:t>
            </w:r>
          </w:p>
        </w:tc>
        <w:tc>
          <w:tcPr>
            <w:noWrap/>
          </w:tcPr>
          <w:p>
            <w:pPr/>
            <w:r>
              <w:rPr/>
              <w:t xml:space="preserve">Plattenkleber</w:t>
            </w:r>
          </w:p>
        </w:tc>
        <w:tc>
          <w:tcPr>
            <w:noWrap/>
          </w:tcPr>
          <w:p>
            <w:pPr/>
            <w:r>
              <w:rPr/>
              <w:t xml:space="preserve">7m²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MaP-3</w:t>
            </w:r>
          </w:p>
        </w:tc>
        <w:tc>
          <w:tcPr>
            <w:noWrap/>
          </w:tcPr>
          <w:p>
            <w:pPr/>
            <w:r>
              <w:rPr/>
              <w:t xml:space="preserve">Putz</w:t>
            </w:r>
          </w:p>
        </w:tc>
        <w:tc>
          <w:tcPr>
            <w:noWrap/>
          </w:tcPr>
          <w:p>
            <w:pPr/>
            <w:r>
              <w:rPr/>
              <w:t xml:space="preserve">7m²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MaP-9</w:t>
            </w:r>
          </w:p>
        </w:tc>
        <w:tc>
          <w:tcPr>
            <w:noWrap/>
          </w:tcPr>
          <w:p>
            <w:pPr/>
            <w:r>
              <w:rPr/>
              <w:t xml:space="preserve">Plattenkleber</w:t>
            </w:r>
          </w:p>
        </w:tc>
        <w:tc>
          <w:tcPr>
            <w:noWrap/>
          </w:tcPr>
          <w:p>
            <w:pPr/>
            <w:r>
              <w:rPr/>
              <w:t xml:space="preserve">8m²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MaP-12</w:t>
            </w:r>
          </w:p>
        </w:tc>
        <w:tc>
          <w:tcPr>
            <w:noWrap/>
          </w:tcPr>
          <w:p>
            <w:pPr/>
            <w:r>
              <w:rPr/>
              <w:t xml:space="preserve">Plattenkleber</w:t>
            </w:r>
          </w:p>
        </w:tc>
        <w:tc>
          <w:tcPr>
            <w:noWrap/>
          </w:tcPr>
          <w:p>
            <w:pPr/>
            <w:r>
              <w:rPr/>
              <w:t xml:space="preserve">3m²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MaP-13</w:t>
            </w:r>
          </w:p>
        </w:tc>
        <w:tc>
          <w:tcPr>
            <w:noWrap/>
          </w:tcPr>
          <w:p>
            <w:pPr/>
            <w:r>
              <w:rPr/>
              <w:t xml:space="preserve">Plattenkleber</w:t>
            </w:r>
          </w:p>
        </w:tc>
        <w:tc>
          <w:tcPr>
            <w:noWrap/>
          </w:tcPr>
          <w:p>
            <w:pPr/>
            <w:r>
              <w:rPr/>
              <w:t xml:space="preserve">10m²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MaP-19</w:t>
            </w:r>
          </w:p>
        </w:tc>
        <w:tc>
          <w:tcPr>
            <w:noWrap/>
          </w:tcPr>
          <w:p>
            <w:pPr/>
            <w:r>
              <w:rPr/>
              <w:t xml:space="preserve">Plattenkleber</w:t>
            </w:r>
          </w:p>
        </w:tc>
        <w:tc>
          <w:tcPr>
            <w:noWrap/>
          </w:tcPr>
          <w:p>
            <w:pPr/>
            <w:r>
              <w:rPr/>
              <w:t xml:space="preserve">11m²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MaP-27</w:t>
            </w:r>
          </w:p>
        </w:tc>
        <w:tc>
          <w:tcPr>
            <w:noWrap/>
          </w:tcPr>
          <w:p>
            <w:pPr/>
            <w:r>
              <w:rPr/>
              <w:t xml:space="preserve">Plattenkleber</w:t>
            </w:r>
          </w:p>
        </w:tc>
        <w:tc>
          <w:tcPr>
            <w:noWrap/>
          </w:tcPr>
          <w:p>
            <w:pPr/>
            <w:r>
              <w:rPr/>
              <w:t xml:space="preserve">6m²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VB-2</w:t>
            </w:r>
          </w:p>
        </w:tc>
        <w:tc>
          <w:tcPr>
            <w:noWrap/>
          </w:tcPr>
          <w:p>
            <w:pPr/>
            <w:r>
              <w:rPr/>
              <w:t xml:space="preserve">LAP</w:t>
            </w:r>
          </w:p>
        </w:tc>
        <w:tc>
          <w:tcPr>
            <w:noWrap/>
          </w:tcPr>
          <w:p>
            <w:pPr/>
            <w:r>
              <w:rPr/>
              <w:t xml:space="preserve">1m²</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VB-5</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VB-3</w:t>
            </w:r>
          </w:p>
        </w:tc>
        <w:tc>
          <w:tcPr>
            <w:noWrap/>
          </w:tcPr>
          <w:p>
            <w:pPr/>
            <w:r>
              <w:rPr/>
              <w:t xml:space="preserve">Faserzement</w:t>
            </w:r>
          </w:p>
        </w:tc>
        <w:tc>
          <w:tcPr>
            <w:noWrap/>
          </w:tcPr>
          <w:p>
            <w:pPr/>
            <w:r>
              <w:rPr/>
              <w:t xml:space="preserve">20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VB-6</w:t>
            </w:r>
          </w:p>
        </w:tc>
        <w:tc>
          <w:tcPr>
            <w:noWrap/>
          </w:tcPr>
          <w:p>
            <w:pPr/>
            <w:r>
              <w:rPr/>
              <w:t xml:space="preserve">Faserzement</w:t>
            </w:r>
          </w:p>
        </w:tc>
        <w:tc>
          <w:tcPr>
            <w:noWrap/>
          </w:tcPr>
          <w:p>
            <w:pPr/>
            <w:r>
              <w:rPr/>
              <w:t xml:space="preserve">20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VB-7</w:t>
            </w:r>
          </w:p>
        </w:tc>
        <w:tc>
          <w:tcPr>
            <w:noWrap/>
          </w:tcPr>
          <w:p>
            <w:pPr/>
            <w:r>
              <w:rPr/>
              <w:t xml:space="preserve">Faserzement</w:t>
            </w:r>
          </w:p>
        </w:tc>
        <w:tc>
          <w:tcPr>
            <w:noWrap/>
          </w:tcPr>
          <w:p>
            <w:pPr/>
            <w:r>
              <w:rPr/>
              <w:t xml:space="preserve">80</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VB-6</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VB-7</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MaP-1</w:t>
      </w:r>
      <w:r>
        <w:rPr>
          <w:sz w:val="24"/>
          <w:szCs w:val="24"/>
        </w:rPr>
        <w:t xml:space="preserve">: Der Plattenkleber in der Küche im Erdgeschoss wurde auf Asbest geprüft. Die Entfernung dieser 7m² Material muss durch Schadstoffsanierer gemäss EKAS 6503 Kapitel 7 erfolgen und unter dem LVA Code 17 06 05 S entsorgt werden.</w:t>
      </w:r>
      <w:br/>
      <w:r>
        <w:rPr>
          <w:sz w:val="24"/>
          <w:szCs w:val="24"/>
        </w:rPr>
        <w:t xml:space="preserve"/>
      </w:r>
      <w:br/>
      <w:r>
        <w:rPr>
          <w:sz w:val="24"/>
          <w:szCs w:val="24"/>
          <w:b w:val="1"/>
          <w:bCs w:val="1"/>
        </w:rPr>
        <w:t xml:space="preserve"/>
      </w:r>
      <w:r>
        <w:rPr>
          <w:sz w:val="24"/>
          <w:szCs w:val="24"/>
          <w:b w:val="1"/>
          <w:bCs w:val="1"/>
        </w:rPr>
        <w:t xml:space="preserve">MaP-3</w:t>
      </w:r>
      <w:r>
        <w:rPr>
          <w:sz w:val="24"/>
          <w:szCs w:val="24"/>
        </w:rPr>
        <w:t xml:space="preserve">: Der Putz an der Decke der Küche im Erdgeschoss enthält Asbest. Dieser 7m² Bereich ist durch Schadstoffsanierer nach den Vorschriften von EKAS 6503 Kapitel 7 ebenfalls mit dem LVA Code 17 06 05 S zu sanieren.</w:t>
      </w:r>
      <w:br/>
      <w:r>
        <w:rPr>
          <w:sz w:val="24"/>
          <w:szCs w:val="24"/>
        </w:rPr>
        <w:t xml:space="preserve"/>
      </w:r>
      <w:br/>
      <w:r>
        <w:rPr>
          <w:sz w:val="24"/>
          <w:szCs w:val="24"/>
          <w:b w:val="1"/>
          <w:bCs w:val="1"/>
        </w:rPr>
        <w:t xml:space="preserve"/>
      </w:r>
      <w:r>
        <w:rPr>
          <w:sz w:val="24"/>
          <w:szCs w:val="24"/>
          <w:b w:val="1"/>
          <w:bCs w:val="1"/>
        </w:rPr>
        <w:t xml:space="preserve">MaP-9</w:t>
      </w:r>
      <w:r>
        <w:rPr>
          <w:sz w:val="24"/>
          <w:szCs w:val="24"/>
        </w:rPr>
        <w:t xml:space="preserve">: Im WC im Erdgeschoss wurde der Plattenkleber auf Asbest geprüft. Diese 8m² grosse Fläche muss durch Schadstoffsanierer gemäss EKAS 6503 Kapitel 7 gesäubert werden und mit dem LVA Code 17 06 05 S entsorgt werden.</w:t>
      </w:r>
      <w:br/>
      <w:r>
        <w:rPr>
          <w:sz w:val="24"/>
          <w:szCs w:val="24"/>
        </w:rPr>
        <w:t xml:space="preserve"/>
      </w:r>
      <w:br/>
      <w:r>
        <w:rPr>
          <w:sz w:val="24"/>
          <w:szCs w:val="24"/>
          <w:b w:val="1"/>
          <w:bCs w:val="1"/>
        </w:rPr>
        <w:t xml:space="preserve"/>
      </w:r>
      <w:r>
        <w:rPr>
          <w:sz w:val="24"/>
          <w:szCs w:val="24"/>
          <w:b w:val="1"/>
          <w:bCs w:val="1"/>
        </w:rPr>
        <w:t xml:space="preserve">MaP-12</w:t>
      </w:r>
      <w:r>
        <w:rPr>
          <w:sz w:val="24"/>
          <w:szCs w:val="24"/>
        </w:rPr>
        <w:t xml:space="preserve">: Der Boden im WC im Erdgeschoss enthält Plattenkleber mit Asbest. Die Schadstoffsanierung der 3m² erfolgt nach den Richtlinien EKAS 6503 Kapitel 7 mit der Entsorgungsnummer 17 06 05 S.</w:t>
      </w:r>
      <w:br/>
      <w:r>
        <w:rPr>
          <w:sz w:val="24"/>
          <w:szCs w:val="24"/>
        </w:rPr>
        <w:t xml:space="preserve"/>
      </w:r>
      <w:br/>
      <w:r>
        <w:rPr>
          <w:sz w:val="24"/>
          <w:szCs w:val="24"/>
          <w:b w:val="1"/>
          <w:bCs w:val="1"/>
        </w:rPr>
        <w:t xml:space="preserve"/>
      </w:r>
      <w:r>
        <w:rPr>
          <w:sz w:val="24"/>
          <w:szCs w:val="24"/>
          <w:b w:val="1"/>
          <w:bCs w:val="1"/>
        </w:rPr>
        <w:t xml:space="preserve">MaP-13</w:t>
      </w:r>
      <w:r>
        <w:rPr>
          <w:sz w:val="24"/>
          <w:szCs w:val="24"/>
        </w:rPr>
        <w:t xml:space="preserve">: In allen Schlafzimmern vom Erdgeschoss bis zum Untergeschoss wurde im Wandplattenkleber Asbest festgestellt. Schadstoffsanierer müssen die 10m² gemäß EKAS 6503 Kapitel 7 behandeln, und die Entsorgung erfolgt unter dem LVA Code 17 06 05 S.</w:t>
      </w:r>
      <w:br/>
      <w:r>
        <w:rPr>
          <w:sz w:val="24"/>
          <w:szCs w:val="24"/>
        </w:rPr>
        <w:t xml:space="preserve"/>
      </w:r>
      <w:br/>
      <w:r>
        <w:rPr>
          <w:sz w:val="24"/>
          <w:szCs w:val="24"/>
          <w:b w:val="1"/>
          <w:bCs w:val="1"/>
        </w:rPr>
        <w:t xml:space="preserve"/>
      </w:r>
      <w:r>
        <w:rPr>
          <w:sz w:val="24"/>
          <w:szCs w:val="24"/>
          <w:b w:val="1"/>
          <w:bCs w:val="1"/>
        </w:rPr>
        <w:t xml:space="preserve">MaP-19</w:t>
      </w:r>
      <w:r>
        <w:rPr>
          <w:sz w:val="24"/>
          <w:szCs w:val="24"/>
        </w:rPr>
        <w:t xml:space="preserve">: Der Plattenkleber an der Wand im WC im Untergeschoss ist asbesthaltig. Diese 11m² grosse Fläche muss nach EKAS 6503 Kapitel 7 durch Schadstoffsanierer saniert und unter der Entsorgungsnummer 17 06 05 S beseitigt werden.</w:t>
      </w:r>
      <w:br/>
      <w:r>
        <w:rPr>
          <w:sz w:val="24"/>
          <w:szCs w:val="24"/>
        </w:rPr>
        <w:t xml:space="preserve"/>
      </w:r>
      <w:br/>
      <w:r>
        <w:rPr>
          <w:sz w:val="24"/>
          <w:szCs w:val="24"/>
          <w:b w:val="1"/>
          <w:bCs w:val="1"/>
        </w:rPr>
        <w:t xml:space="preserve"/>
      </w:r>
      <w:r>
        <w:rPr>
          <w:sz w:val="24"/>
          <w:szCs w:val="24"/>
          <w:b w:val="1"/>
          <w:bCs w:val="1"/>
        </w:rPr>
        <w:t xml:space="preserve">MaP-27</w:t>
      </w:r>
      <w:r>
        <w:rPr>
          <w:sz w:val="24"/>
          <w:szCs w:val="24"/>
        </w:rPr>
        <w:t xml:space="preserve">: Im Gartenhaus/Dusche an Boden und Wand wurde der Plattenkleber auf Asbest geprüft. Hier ist eine Sanierung der 6m² durch Schadstoffsanierer erforderlich, unter Einhaltung der EKAS 6503 Kapitel 7 mit der LVA Code 17 06 05 S.</w:t>
      </w:r>
      <w:br/>
      <w:r>
        <w:rPr>
          <w:sz w:val="24"/>
          <w:szCs w:val="24"/>
        </w:rPr>
        <w:t xml:space="preserve"/>
      </w:r>
      <w:br/>
      <w:r>
        <w:rPr>
          <w:sz w:val="24"/>
          <w:szCs w:val="24"/>
          <w:b w:val="1"/>
          <w:bCs w:val="1"/>
        </w:rPr>
        <w:t xml:space="preserve"/>
      </w:r>
      <w:r>
        <w:rPr>
          <w:sz w:val="24"/>
          <w:szCs w:val="24"/>
          <w:b w:val="1"/>
          <w:bCs w:val="1"/>
        </w:rPr>
        <w:t xml:space="preserve">VB-2</w:t>
      </w:r>
      <w:r>
        <w:rPr>
          <w:sz w:val="24"/>
          <w:szCs w:val="24"/>
        </w:rPr>
        <w:t xml:space="preserve">: Das Elektrotableau im Gang des Untergeschosses enthält asbesthaltige Materialien (LAP). Die Sanierung von 1m² erfolgt durch Schadstoffsanierer nach Richtlinie 33036 mit der Entsorgung unter LVA Code 17 06 05 S.</w:t>
      </w:r>
      <w:br/>
      <w:r>
        <w:rPr>
          <w:sz w:val="24"/>
          <w:szCs w:val="24"/>
        </w:rPr>
        <w:t xml:space="preserve"/>
      </w:r>
      <w:br/>
      <w:r>
        <w:rPr>
          <w:sz w:val="24"/>
          <w:szCs w:val="24"/>
          <w:b w:val="1"/>
          <w:bCs w:val="1"/>
        </w:rPr>
        <w:t xml:space="preserve"/>
      </w:r>
      <w:r>
        <w:rPr>
          <w:sz w:val="24"/>
          <w:szCs w:val="24"/>
          <w:b w:val="1"/>
          <w:bCs w:val="1"/>
        </w:rPr>
        <w:t xml:space="preserve">VB-5</w:t>
      </w:r>
      <w:r>
        <w:rPr>
          <w:sz w:val="24"/>
          <w:szCs w:val="24"/>
        </w:rPr>
        <w:t xml:space="preserve">: Die LAP im Cheminée des Gartenhauses ist asbesthaltig. Dieses Material muss von Schadstoffsanierern nach den Normen der Richtlinie 33036 mit der LVA Code 17 06 05 S entfernt werden.</w:t>
      </w:r>
      <w:br/>
      <w:r>
        <w:rPr>
          <w:sz w:val="24"/>
          <w:szCs w:val="24"/>
        </w:rPr>
        <w:t xml:space="preserve"/>
      </w:r>
      <w:br/>
      <w:r>
        <w:rPr>
          <w:sz w:val="24"/>
          <w:szCs w:val="24"/>
          <w:b w:val="1"/>
          <w:bCs w:val="1"/>
        </w:rPr>
        <w:t xml:space="preserve"/>
      </w:r>
      <w:r>
        <w:rPr>
          <w:sz w:val="24"/>
          <w:szCs w:val="24"/>
          <w:b w:val="1"/>
          <w:bCs w:val="1"/>
        </w:rPr>
        <w:t xml:space="preserve">VB-3</w:t>
      </w:r>
      <w:r>
        <w:rPr>
          <w:sz w:val="24"/>
          <w:szCs w:val="24"/>
        </w:rPr>
        <w:t xml:space="preserve">: Das Fallrohr vom Untergeschoss bis zum Dachgeschoss aus Faserzement enthält Asbest. Es kann von instruierte Handwerkern nach den Richtlinien 33031 saniert und mit dem LVA Code 17 06 98 nk auf einer Deponie Typ B entsorgt werden.</w:t>
      </w:r>
      <w:br/>
      <w:r>
        <w:rPr>
          <w:sz w:val="24"/>
          <w:szCs w:val="24"/>
        </w:rPr>
        <w:t xml:space="preserve"/>
      </w:r>
      <w:br/>
      <w:r>
        <w:rPr>
          <w:sz w:val="24"/>
          <w:szCs w:val="24"/>
          <w:b w:val="1"/>
          <w:bCs w:val="1"/>
        </w:rPr>
        <w:t xml:space="preserve"/>
      </w:r>
      <w:r>
        <w:rPr>
          <w:sz w:val="24"/>
          <w:szCs w:val="24"/>
          <w:b w:val="1"/>
          <w:bCs w:val="1"/>
        </w:rPr>
        <w:t xml:space="preserve">VB-6</w:t>
      </w:r>
      <w:r>
        <w:rPr>
          <w:sz w:val="24"/>
          <w:szCs w:val="24"/>
        </w:rPr>
        <w:t xml:space="preserve">: Faserzement an Dach und Wand im Veloraum ist asbestbelastet. Die Entfernung der 20m² erfolgt durch instruierte Handwerker gemäss Richtlinie 33031, mit Entsorgung unter LVA Code 17 06 98 nk in einer Deponie Typ B.</w:t>
      </w:r>
      <w:br/>
      <w:r>
        <w:rPr>
          <w:sz w:val="24"/>
          <w:szCs w:val="24"/>
        </w:rPr>
        <w:t xml:space="preserve"/>
      </w:r>
      <w:br/>
      <w:r>
        <w:rPr>
          <w:sz w:val="24"/>
          <w:szCs w:val="24"/>
          <w:b w:val="1"/>
          <w:bCs w:val="1"/>
        </w:rPr>
        <w:t xml:space="preserve"/>
      </w:r>
      <w:r>
        <w:rPr>
          <w:sz w:val="24"/>
          <w:szCs w:val="24"/>
          <w:b w:val="1"/>
          <w:bCs w:val="1"/>
        </w:rPr>
        <w:t xml:space="preserve">VB-7</w:t>
      </w:r>
      <w:r>
        <w:rPr>
          <w:sz w:val="24"/>
          <w:szCs w:val="24"/>
        </w:rPr>
        <w:t xml:space="preserve">: Das Faserzementdach im Obergeschoss des Gartenhauses ist asbesthaltig. Es wird von instruierte Handwerkern nach Richtlinien 33031 behandelt und im Rahmen des LVA Code 17 06 98 nk auf einer Deponie Typ B entsorgt.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Gang / Treppenhaus
</w:t>
            </w:r>
          </w:p>
          <w:p>
            <w:pPr/>
            <w:r>
              <w:rPr/>
              <w:t xml:space="preserve">EG-UG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Gang / Treppenhaus
</w:t>
            </w:r>
          </w:p>
          <w:p>
            <w:pPr/>
            <w:r>
              <w:rPr/>
              <w:t xml:space="preserve">EG-UG
</w:t>
            </w:r>
          </w:p>
          <w:p>
            <w:pPr/>
            <w:r>
              <w:rPr/>
              <w:t xml:space="preserve">Decke
</w:t>
            </w:r>
          </w:p>
        </w:tc>
        <w:tc>
          <w:tcPr>
            <w:shd w:val="clear" w:fill="red"/>
            <w:noWrap/>
          </w:tcPr>
          <w:p>
            <w:pPr/>
            <w:r>
              <w:rPr/>
              <w:t xml:space="preserve">VM-6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Gang / Treppenhaus
</w:t>
            </w:r>
          </w:p>
          <w:p>
            <w:pPr/>
            <w:r>
              <w:rPr/>
              <w:t xml:space="preserve">EG-UG
</w:t>
            </w:r>
          </w:p>
          <w:p>
            <w:pPr/>
            <w:r>
              <w:rPr/>
              <w:t xml:space="preserve">Boden
</w:t>
            </w:r>
          </w:p>
        </w:tc>
        <w:tc>
          <w:tcPr>
            <w:shd w:val="clear" w:fill="red"/>
            <w:noWrap/>
          </w:tcPr>
          <w:p>
            <w:pPr/>
            <w:r>
              <w:rPr/>
              <w:t xml:space="preserve">VM-7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alle Schlafzimner / Gang
</w:t>
            </w:r>
          </w:p>
          <w:p>
            <w:pPr/>
            <w:r>
              <w:rPr/>
              <w:t xml:space="preserve">EG
</w:t>
            </w:r>
          </w:p>
          <w:p>
            <w:pPr/>
            <w:r>
              <w:rPr/>
              <w:t xml:space="preserve">Boden
</w:t>
            </w:r>
          </w:p>
        </w:tc>
        <w:tc>
          <w:tcPr>
            <w:shd w:val="clear" w:fill="red"/>
            <w:noWrap/>
          </w:tcPr>
          <w:p>
            <w:pPr/>
            <w:r>
              <w:rPr/>
              <w:t xml:space="preserve">VM-8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Gang
</w:t>
            </w:r>
          </w:p>
          <w:p>
            <w:pPr/>
            <w:r>
              <w:rPr/>
              <w:t xml:space="preserve">EG
</w:t>
            </w:r>
          </w:p>
          <w:p>
            <w:pPr/>
            <w:r>
              <w:rPr/>
              <w:t xml:space="preserve">Wand
</w:t>
            </w:r>
          </w:p>
        </w:tc>
        <w:tc>
          <w:tcPr>
            <w:shd w:val="clear" w:fill="red"/>
            <w:noWrap/>
          </w:tcPr>
          <w:p>
            <w:pPr/>
            <w:r>
              <w:rPr/>
              <w:t xml:space="preserve">VM-9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VM-10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VM-11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WC
</w:t>
            </w:r>
          </w:p>
          <w:p>
            <w:pPr/>
            <w:r>
              <w:rPr/>
              <w:t xml:space="preserve">EG
</w:t>
            </w:r>
          </w:p>
          <w:p>
            <w:pPr/>
            <w:r>
              <w:rPr/>
              <w:t xml:space="preserve">Decke
</w:t>
            </w:r>
          </w:p>
        </w:tc>
        <w:tc>
          <w:tcPr>
            <w:shd w:val="clear" w:fill="red"/>
            <w:noWrap/>
          </w:tcPr>
          <w:p>
            <w:pPr/>
            <w:r>
              <w:rPr/>
              <w:t xml:space="preserve">VM-12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WC
</w:t>
            </w:r>
          </w:p>
          <w:p>
            <w:pPr/>
            <w:r>
              <w:rPr/>
              <w:t xml:space="preserve">EG
</w:t>
            </w:r>
          </w:p>
          <w:p>
            <w:pPr/>
            <w:r>
              <w:rPr/>
              <w:t xml:space="preserve">Boden
</w:t>
            </w:r>
          </w:p>
        </w:tc>
        <w:tc>
          <w:tcPr>
            <w:shd w:val="clear" w:fill="red"/>
            <w:noWrap/>
          </w:tcPr>
          <w:p>
            <w:pPr/>
            <w:r>
              <w:rPr/>
              <w:t xml:space="preserve">VM-13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alle Schlafzimmer
</w:t>
            </w:r>
          </w:p>
          <w:p>
            <w:pPr/>
            <w:r>
              <w:rPr/>
              <w:t xml:space="preserve">EG - UG
</w:t>
            </w:r>
          </w:p>
          <w:p>
            <w:pPr/>
            <w:r>
              <w:rPr/>
              <w:t xml:space="preserve">Wand
</w:t>
            </w:r>
          </w:p>
        </w:tc>
        <w:tc>
          <w:tcPr>
            <w:shd w:val="clear" w:fill="red"/>
            <w:noWrap/>
          </w:tcPr>
          <w:p>
            <w:pPr/>
            <w:r>
              <w:rPr/>
              <w:t xml:space="preserve">VM-14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VM-15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Schlafzimmer
</w:t>
            </w:r>
          </w:p>
          <w:p>
            <w:pPr/>
            <w:r>
              <w:rPr/>
              <w:t xml:space="preserve">EG
</w:t>
            </w:r>
          </w:p>
          <w:p>
            <w:pPr/>
            <w:r>
              <w:rPr/>
              <w:t xml:space="preserve">Decke
</w:t>
            </w:r>
          </w:p>
        </w:tc>
        <w:tc>
          <w:tcPr>
            <w:shd w:val="clear" w:fill="red"/>
            <w:noWrap/>
          </w:tcPr>
          <w:p>
            <w:pPr/>
            <w:r>
              <w:rPr/>
              <w:t xml:space="preserve">VM-16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Bad
</w:t>
            </w:r>
          </w:p>
          <w:p>
            <w:pPr/>
            <w:r>
              <w:rPr/>
              <w:t xml:space="preserve">UG
</w:t>
            </w:r>
          </w:p>
          <w:p>
            <w:pPr/>
            <w:r>
              <w:rPr/>
              <w:t xml:space="preserve">Wand
</w:t>
            </w:r>
          </w:p>
        </w:tc>
        <w:tc>
          <w:tcPr>
            <w:shd w:val="clear" w:fill="red"/>
            <w:noWrap/>
          </w:tcPr>
          <w:p>
            <w:pPr/>
            <w:r>
              <w:rPr/>
              <w:t xml:space="preserve">VM-19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Bad
</w:t>
            </w:r>
          </w:p>
          <w:p>
            <w:pPr/>
            <w:r>
              <w:rPr/>
              <w:t xml:space="preserve">UG
</w:t>
            </w:r>
          </w:p>
          <w:p>
            <w:pPr/>
            <w:r>
              <w:rPr/>
              <w:t xml:space="preserve">Boden
</w:t>
            </w:r>
          </w:p>
        </w:tc>
        <w:tc>
          <w:tcPr>
            <w:shd w:val="clear" w:fill="red"/>
            <w:noWrap/>
          </w:tcPr>
          <w:p>
            <w:pPr/>
            <w:r>
              <w:rPr/>
              <w:t xml:space="preserve">VM-20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Bad / WC
</w:t>
            </w:r>
          </w:p>
          <w:p>
            <w:pPr/>
            <w:r>
              <w:rPr/>
              <w:t xml:space="preserve">UG
</w:t>
            </w:r>
          </w:p>
          <w:p>
            <w:pPr/>
            <w:r>
              <w:rPr/>
              <w:t xml:space="preserve">Decke
</w:t>
            </w:r>
          </w:p>
        </w:tc>
        <w:tc>
          <w:tcPr>
            <w:shd w:val="clear" w:fill="red"/>
            <w:noWrap/>
          </w:tcPr>
          <w:p>
            <w:pPr/>
            <w:r>
              <w:rPr/>
              <w:t xml:space="preserve">VM-21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MaP-19</w:t>
            </w:r>
          </w:p>
        </w:tc>
        <w:tc>
          <w:tcPr>
            <w:shd w:val="clear" w:fill="red"/>
            <w:noWrap/>
          </w:tcPr>
          <w:p>
            <w:pPr/>
            <w:r>
              <w:rPr/>
              <w:t xml:space="preserve">WC
</w:t>
            </w:r>
          </w:p>
          <w:p>
            <w:pPr/>
            <w:r>
              <w:rPr/>
              <w:t xml:space="preserve">UG
</w:t>
            </w:r>
          </w:p>
          <w:p>
            <w:pPr/>
            <w:r>
              <w:rPr/>
              <w:t xml:space="preserve">Wand
</w:t>
            </w:r>
          </w:p>
        </w:tc>
        <w:tc>
          <w:tcPr>
            <w:shd w:val="clear" w:fill="red"/>
            <w:noWrap/>
          </w:tcPr>
          <w:p>
            <w:pPr/>
            <w:r>
              <w:rPr/>
              <w:t xml:space="preserve">VM-22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MaP-20</w:t>
            </w:r>
          </w:p>
        </w:tc>
        <w:tc>
          <w:tcPr>
            <w:shd w:val="clear" w:fill="red"/>
            <w:noWrap/>
          </w:tcPr>
          <w:p>
            <w:pPr/>
            <w:r>
              <w:rPr/>
              <w:t xml:space="preserve">WC
</w:t>
            </w:r>
          </w:p>
          <w:p>
            <w:pPr/>
            <w:r>
              <w:rPr/>
              <w:t xml:space="preserve">UG
</w:t>
            </w:r>
          </w:p>
          <w:p>
            <w:pPr/>
            <w:r>
              <w:rPr/>
              <w:t xml:space="preserve">Boden
</w:t>
            </w:r>
          </w:p>
        </w:tc>
        <w:tc>
          <w:tcPr>
            <w:shd w:val="clear" w:fill="red"/>
            <w:noWrap/>
          </w:tcPr>
          <w:p>
            <w:pPr/>
            <w:r>
              <w:rPr/>
              <w:t xml:space="preserve">VM-23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MaP-21</w:t>
            </w:r>
          </w:p>
        </w:tc>
        <w:tc>
          <w:tcPr>
            <w:shd w:val="clear" w:fill="red"/>
            <w:noWrap/>
          </w:tcPr>
          <w:p>
            <w:pPr/>
            <w:r>
              <w:rPr/>
              <w:t xml:space="preserve">Wohnzimmer
</w:t>
            </w:r>
          </w:p>
          <w:p>
            <w:pPr/>
            <w:r>
              <w:rPr/>
              <w:t xml:space="preserve">UG
</w:t>
            </w:r>
          </w:p>
          <w:p>
            <w:pPr/>
            <w:r>
              <w:rPr/>
              <w:t xml:space="preserve">Wand
</w:t>
            </w:r>
          </w:p>
        </w:tc>
        <w:tc>
          <w:tcPr>
            <w:shd w:val="clear" w:fill="red"/>
            <w:noWrap/>
          </w:tcPr>
          <w:p>
            <w:pPr/>
            <w:r>
              <w:rPr/>
              <w:t xml:space="preserve">VM-24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MaP-22</w:t>
            </w:r>
          </w:p>
        </w:tc>
        <w:tc>
          <w:tcPr>
            <w:shd w:val="clear" w:fill="red"/>
            <w:noWrap/>
          </w:tcPr>
          <w:p>
            <w:pPr/>
            <w:r>
              <w:rPr/>
              <w:t xml:space="preserve">Wohnzimmer
</w:t>
            </w:r>
          </w:p>
          <w:p>
            <w:pPr/>
            <w:r>
              <w:rPr/>
              <w:t xml:space="preserve">UG
</w:t>
            </w:r>
          </w:p>
          <w:p>
            <w:pPr/>
            <w:r>
              <w:rPr/>
              <w:t xml:space="preserve">Decke
</w:t>
            </w:r>
          </w:p>
        </w:tc>
        <w:tc>
          <w:tcPr>
            <w:shd w:val="clear" w:fill="red"/>
            <w:noWrap/>
          </w:tcPr>
          <w:p>
            <w:pPr/>
            <w:r>
              <w:rPr/>
              <w:t xml:space="preserve">VM-25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MaP-23</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VM-26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red"/>
            <w:noWrap/>
          </w:tcPr>
          <w:p>
            <w:pPr/>
            <w:r>
              <w:rPr/>
              <w:t xml:space="preserve">MaP-25</w:t>
            </w:r>
          </w:p>
        </w:tc>
        <w:tc>
          <w:tcPr>
            <w:shd w:val="clear" w:fill="red"/>
            <w:noWrap/>
          </w:tcPr>
          <w:p>
            <w:pPr/>
            <w:r>
              <w:rPr/>
              <w:t xml:space="preserve">Gartenhaus
</w:t>
            </w:r>
          </w:p>
          <w:p>
            <w:pPr/>
            <w:r>
              <w:rPr/>
              <w:t xml:space="preserve">EG
</w:t>
            </w:r>
          </w:p>
          <w:p>
            <w:pPr/>
            <w:r>
              <w:rPr/>
              <w:t xml:space="preserve">Wand
</w:t>
            </w:r>
          </w:p>
        </w:tc>
        <w:tc>
          <w:tcPr>
            <w:shd w:val="clear" w:fill="red"/>
            <w:noWrap/>
          </w:tcPr>
          <w:p>
            <w:pPr/>
            <w:r>
              <w:rPr/>
              <w:t xml:space="preserve">VM-27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8" o:title=""/>
                </v:shape>
              </w:pict>
              <w:t xml:space="preserve"/>
            </w:r>
          </w:p>
        </w:tc>
        <w:tc>
          <w:tcPr>
            <w:shd w:val="clear" w:fill="red"/>
            <w:noWrap/>
          </w:tcPr>
          <w:p>
            <w:pPr/>
            <w:r>
              <w:rPr/>
              <w:t xml:space="preserve"/>
              <w:pict>
                <v:shape type="#_x0000_t75" style="width:100px;height:150px" stroked="f" filled="f">
                  <v:imagedata r:id="rId69" o:title=""/>
                </v:shape>
              </w:pict>
              <w:t xml:space="preserve"/>
            </w:r>
          </w:p>
        </w:tc>
      </w:tr>
      <w:tr>
        <w:trPr/>
        <w:tc>
          <w:tcPr>
            <w:shd w:val="clear" w:fill="red"/>
            <w:noWrap/>
          </w:tcPr>
          <w:p>
            <w:pPr/>
            <w:r>
              <w:rPr/>
              <w:t xml:space="preserve">MaP-27</w:t>
            </w:r>
          </w:p>
        </w:tc>
        <w:tc>
          <w:tcPr>
            <w:shd w:val="clear" w:fill="red"/>
            <w:noWrap/>
          </w:tcPr>
          <w:p>
            <w:pPr/>
            <w:r>
              <w:rPr/>
              <w:t xml:space="preserve">Gartenhaus / Dusche
</w:t>
            </w:r>
          </w:p>
          <w:p>
            <w:pPr/>
            <w:r>
              <w:rPr/>
              <w:t xml:space="preserve">EG
</w:t>
            </w:r>
          </w:p>
          <w:p>
            <w:pPr/>
            <w:r>
              <w:rPr/>
              <w:t xml:space="preserve">Boden / Wand
</w:t>
            </w:r>
          </w:p>
        </w:tc>
        <w:tc>
          <w:tcPr>
            <w:shd w:val="clear" w:fill="red"/>
            <w:noWrap/>
          </w:tcPr>
          <w:p>
            <w:pPr/>
            <w:r>
              <w:rPr/>
              <w:t xml:space="preserve">VM-29
</w:t>
            </w:r>
          </w:p>
          <w:p>
            <w:pPr/>
            <w:r>
              <w:rPr/>
              <w:t xml:space="preserve">Plattenkleber
</w:t>
            </w:r>
          </w:p>
          <w:p>
            <w:pPr/>
            <w:r>
              <w:rPr/>
              <w:t xml:space="preserve">Boden / 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0" o:title=""/>
                </v:shape>
              </w:pict>
              <w:t xml:space="preserve"/>
            </w:r>
          </w:p>
        </w:tc>
        <w:tc>
          <w:tcPr>
            <w:shd w:val="clear" w:fill="red"/>
            <w:noWrap/>
          </w:tcPr>
          <w:p>
            <w:pPr/>
            <w:r>
              <w:rPr/>
              <w:t xml:space="preserve"/>
              <w:pict>
                <v:shape type="#_x0000_t75" style="width:100px;height:150px" stroked="f" filled="f">
                  <v:imagedata r:id="rId71" o:title=""/>
                </v:shape>
              </w:pict>
              <w:t xml:space="preserve"/>
            </w:r>
          </w:p>
        </w:tc>
      </w:tr>
      <w:tr>
        <w:trPr/>
        <w:tc>
          <w:tcPr>
            <w:shd w:val="clear" w:fill="red"/>
            <w:noWrap/>
          </w:tcPr>
          <w:p>
            <w:pPr/>
            <w:r>
              <w:rPr/>
              <w:t xml:space="preserve">MaP-28</w:t>
            </w:r>
          </w:p>
        </w:tc>
        <w:tc>
          <w:tcPr>
            <w:shd w:val="clear" w:fill="red"/>
            <w:noWrap/>
          </w:tcPr>
          <w:p>
            <w:pPr/>
            <w:r>
              <w:rPr/>
              <w:t xml:space="preserve">Fassade
</w:t>
            </w:r>
          </w:p>
          <w:p>
            <w:pPr/>
            <w:r>
              <w:rPr/>
              <w:t xml:space="preserve">UG- DG
</w:t>
            </w:r>
          </w:p>
          <w:p>
            <w:pPr/>
            <w:r>
              <w:rPr/>
              <w:t xml:space="preserve">Wand
</w:t>
            </w:r>
          </w:p>
        </w:tc>
        <w:tc>
          <w:tcPr>
            <w:shd w:val="clear" w:fill="red"/>
            <w:noWrap/>
          </w:tcPr>
          <w:p>
            <w:pPr/>
            <w:r>
              <w:rPr/>
              <w:t xml:space="preserve">VM-31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2" o:title=""/>
                </v:shape>
              </w:pict>
              <w:t xml:space="preserve"/>
            </w:r>
          </w:p>
        </w:tc>
        <w:tc>
          <w:tcPr>
            <w:shd w:val="clear" w:fill="red"/>
            <w:noWrap/>
          </w:tcPr>
          <w:p>
            <w:pPr/>
            <w:r>
              <w:rPr/>
              <w:t xml:space="preserve"/>
              <w:pict>
                <v:shape type="#_x0000_t75" style="width:100px;height:150px" stroked="f" filled="f">
                  <v:imagedata r:id="rId73" o:title=""/>
                </v:shape>
              </w:pict>
              <w:t xml:space="preserve"/>
            </w:r>
          </w:p>
        </w:tc>
      </w:tr>
      <w:tr>
        <w:trPr/>
        <w:tc>
          <w:tcPr>
            <w:shd w:val="clear" w:fill="orange"/>
            <w:noWrap/>
          </w:tcPr>
          <w:p>
            <w:pPr/>
            <w:r>
              <w:rPr/>
              <w:t xml:space="preserve">MaP-29</w:t>
            </w:r>
          </w:p>
        </w:tc>
        <w:tc>
          <w:tcPr>
            <w:shd w:val="clear" w:fill="orange"/>
            <w:noWrap/>
          </w:tcPr>
          <w:p>
            <w:pPr/>
            <w:r>
              <w:rPr/>
              <w:t xml:space="preserve">Fensterflügel
</w:t>
            </w:r>
          </w:p>
          <w:p>
            <w:pPr/>
            <w:r>
              <w:rPr/>
              <w:t xml:space="preserve">UG - DG
</w:t>
            </w:r>
          </w:p>
          <w:p>
            <w:pPr/>
            <w:r>
              <w:rPr/>
              <w:t xml:space="preserve">Fensterkitt
</w:t>
            </w:r>
          </w:p>
        </w:tc>
        <w:tc>
          <w:tcPr>
            <w:shd w:val="clear" w:fill="orange"/>
            <w:noWrap/>
          </w:tcPr>
          <w:p>
            <w:pPr/>
            <w:r>
              <w:rPr/>
              <w:t xml:space="preserve">VM-32
</w:t>
            </w:r>
          </w:p>
          <w:p>
            <w:pPr/>
            <w:r>
              <w:rPr/>
              <w:t xml:space="preserve">Fensterkitt
</w:t>
            </w:r>
          </w:p>
          <w:p>
            <w:pPr/>
            <w:r>
              <w:rPr/>
              <w:t xml:space="preserve">Fensterflügel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4" o:title=""/>
                </v:shape>
              </w:pict>
              <w:t xml:space="preserve"/>
            </w:r>
          </w:p>
        </w:tc>
        <w:tc>
          <w:tcPr>
            <w:shd w:val="clear" w:fill="orange"/>
            <w:noWrap/>
          </w:tcPr>
          <w:p>
            <w:pPr/>
            <w:r>
              <w:rPr/>
              <w:t xml:space="preserve"/>
              <w:pict>
                <v:shape type="#_x0000_t75" style="width:100px;height:150px" stroked="f" filled="f">
                  <v:imagedata r:id="rId75" o:title=""/>
                </v:shape>
              </w:pict>
              <w:t xml:space="preserve"/>
            </w:r>
          </w:p>
        </w:tc>
      </w:tr>
      <w:tr>
        <w:trPr/>
        <w:tc>
          <w:tcPr>
            <w:shd w:val="clear" w:fill="orange"/>
            <w:noWrap/>
          </w:tcPr>
          <w:p>
            <w:pPr/>
            <w:r>
              <w:rPr/>
              <w:t xml:space="preserve">MaP-30</w:t>
            </w:r>
          </w:p>
        </w:tc>
        <w:tc>
          <w:tcPr>
            <w:shd w:val="clear" w:fill="orange"/>
            <w:noWrap/>
          </w:tcPr>
          <w:p>
            <w:pPr/>
            <w:r>
              <w:rPr/>
              <w:t xml:space="preserve">Fensterrahmen
</w:t>
            </w:r>
          </w:p>
          <w:p>
            <w:pPr/>
            <w:r>
              <w:rPr/>
              <w:t xml:space="preserve">UG -DG
</w:t>
            </w:r>
          </w:p>
          <w:p>
            <w:pPr/>
            <w:r>
              <w:rPr/>
              <w:t xml:space="preserve">Anschlagkitt
</w:t>
            </w:r>
          </w:p>
        </w:tc>
        <w:tc>
          <w:tcPr>
            <w:shd w:val="clear" w:fill="orange"/>
            <w:noWrap/>
          </w:tcPr>
          <w:p>
            <w:pPr/>
            <w:r>
              <w:rPr/>
              <w:t xml:space="preserve">VM-33
</w:t>
            </w:r>
          </w:p>
          <w:p>
            <w:pPr/>
            <w:r>
              <w:rPr/>
              <w:t xml:space="preserve">Anschlagkitt
</w:t>
            </w:r>
          </w:p>
          <w:p>
            <w:pPr/>
            <w:r>
              <w:rPr/>
              <w:t xml:space="preserve">Fensterrahmen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6" o:title=""/>
                </v:shape>
              </w:pict>
              <w:t xml:space="preserve"/>
            </w:r>
          </w:p>
        </w:tc>
        <w:tc>
          <w:tcPr>
            <w:shd w:val="clear" w:fill="orange"/>
            <w:noWrap/>
          </w:tcPr>
          <w:p>
            <w:pPr/>
            <w:r>
              <w:rPr/>
              <w:t xml:space="preserve"/>
              <w:pict>
                <v:shape type="#_x0000_t75" style="width:100px;height:150px" stroked="f" filled="f">
                  <v:imagedata r:id="rId77" o:title=""/>
                </v:shape>
              </w:pict>
              <w:t xml:space="preserve"/>
            </w:r>
          </w:p>
        </w:tc>
      </w:tr>
      <w:tr>
        <w:trPr/>
        <w:tc>
          <w:tcPr>
            <w:shd w:val="clear" w:fill="red"/>
            <w:noWrap/>
          </w:tcPr>
          <w:p>
            <w:pPr/>
            <w:r>
              <w:rPr/>
              <w:t xml:space="preserve">MaP-26</w:t>
            </w:r>
          </w:p>
        </w:tc>
        <w:tc>
          <w:tcPr>
            <w:shd w:val="clear" w:fill="red"/>
            <w:noWrap/>
          </w:tcPr>
          <w:p>
            <w:pPr/>
            <w:r>
              <w:rPr/>
              <w:t xml:space="preserve">Gartenhaus / Sitzplatz
</w:t>
            </w:r>
          </w:p>
          <w:p>
            <w:pPr/>
            <w:r>
              <w:rPr/>
              <w:t xml:space="preserve">EG
</w:t>
            </w:r>
          </w:p>
          <w:p>
            <w:pPr/>
            <w:r>
              <w:rPr/>
              <w:t xml:space="preserve">Boden
</w:t>
            </w:r>
          </w:p>
        </w:tc>
        <w:tc>
          <w:tcPr>
            <w:shd w:val="clear" w:fill="red"/>
            <w:noWrap/>
          </w:tcPr>
          <w:p>
            <w:pPr/>
            <w:r>
              <w:rPr/>
              <w:t xml:space="preserve">VM-34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8" o:title=""/>
                </v:shape>
              </w:pict>
              <w:t xml:space="preserve"/>
            </w:r>
          </w:p>
        </w:tc>
        <w:tc>
          <w:tcPr>
            <w:shd w:val="clear" w:fill="red"/>
            <w:noWrap/>
          </w:tcPr>
          <w:p>
            <w:pPr/>
            <w:r>
              <w:rPr/>
              <w:t xml:space="preserve"/>
              <w:pict>
                <v:shape type="#_x0000_t75" style="width:100px;height:150px" stroked="f" filled="f">
                  <v:imagedata r:id="rId79" o:title=""/>
                </v:shape>
              </w:pict>
              <w:t xml:space="preserve"/>
            </w:r>
          </w:p>
        </w:tc>
      </w:tr>
      <w:tr>
        <w:trPr/>
        <w:tc>
          <w:tcPr>
            <w:shd w:val="clear" w:fill="red"/>
            <w:noWrap/>
          </w:tcPr>
          <w:p>
            <w:pPr/>
            <w:r>
              <w:rPr/>
              <w:t xml:space="preserve">MaP-32</w:t>
            </w:r>
          </w:p>
        </w:tc>
        <w:tc>
          <w:tcPr>
            <w:shd w:val="clear" w:fill="red"/>
            <w:noWrap/>
          </w:tcPr>
          <w:p>
            <w:pPr/>
            <w:r>
              <w:rPr/>
              <w:t xml:space="preserve">Gartenhaus
</w:t>
            </w:r>
          </w:p>
          <w:p>
            <w:pPr/>
            <w:r>
              <w:rPr/>
              <w:t xml:space="preserve">EG
</w:t>
            </w:r>
          </w:p>
          <w:p>
            <w:pPr/>
            <w:r>
              <w:rPr/>
              <w:t xml:space="preserve">Wand
</w:t>
            </w:r>
          </w:p>
        </w:tc>
        <w:tc>
          <w:tcPr>
            <w:shd w:val="clear" w:fill="red"/>
            <w:noWrap/>
          </w:tcPr>
          <w:p>
            <w:pPr/>
            <w:r>
              <w:rPr/>
              <w:t xml:space="preserve">VM-36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0" o:title=""/>
                </v:shape>
              </w:pict>
              <w:t xml:space="preserve"/>
            </w:r>
          </w:p>
        </w:tc>
        <w:tc>
          <w:tcPr>
            <w:shd w:val="clear" w:fill="red"/>
            <w:noWrap/>
          </w:tcPr>
          <w:p>
            <w:pPr/>
            <w:r>
              <w:rPr/>
              <w:t xml:space="preserve"/>
              <w:pict>
                <v:shape type="#_x0000_t75" style="width:100px;height:150px" stroked="f" filled="f">
                  <v:imagedata r:id="rId81"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VM-3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2" o:title=""/>
                </v:shape>
              </w:pict>
              <w:t xml:space="preserve"/>
            </w:r>
          </w:p>
        </w:tc>
        <w:tc>
          <w:tcPr>
            <w:shd w:val="clear" w:fill="orange"/>
            <w:noWrap/>
          </w:tcPr>
          <w:p>
            <w:pPr/>
            <w:r>
              <w:rPr/>
              <w:t xml:space="preserve"/>
              <w:pict>
                <v:shape type="#_x0000_t75" style="width:100px;height:150px" stroked="f" filled="f">
                  <v:imagedata r:id="rId83" o:title=""/>
                </v:shape>
              </w:pict>
              <w:t xml:space="preserve"/>
            </w:r>
          </w:p>
        </w:tc>
      </w:tr>
      <w:tr>
        <w:trPr/>
        <w:tc>
          <w:tcPr>
            <w:shd w:val="clear" w:fill="red"/>
            <w:noWrap/>
          </w:tcPr>
          <w:p>
            <w:pPr/>
            <w:r>
              <w:rPr/>
              <w:t xml:space="preserve">VB-2</w:t>
            </w:r>
          </w:p>
        </w:tc>
        <w:tc>
          <w:tcPr>
            <w:shd w:val="clear" w:fill="red"/>
            <w:noWrap/>
          </w:tcPr>
          <w:p>
            <w:pPr/>
            <w:r>
              <w:rPr/>
              <w:t xml:space="preserve">Gang
</w:t>
            </w:r>
          </w:p>
          <w:p>
            <w:pPr/>
            <w:r>
              <w:rPr/>
              <w:t xml:space="preserve">UG
</w:t>
            </w:r>
          </w:p>
          <w:p>
            <w:pPr/>
            <w:r>
              <w:rPr/>
              <w:t xml:space="preserve">Elektrotableau
</w:t>
            </w:r>
          </w:p>
        </w:tc>
        <w:tc>
          <w:tcPr>
            <w:shd w:val="clear" w:fill="red"/>
            <w:noWrap/>
          </w:tcPr>
          <w:p>
            <w:pPr/>
            <w:r>
              <w:rPr/>
              <w:t xml:space="preserve">VM-17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4" o:title=""/>
                </v:shape>
              </w:pict>
              <w:t xml:space="preserve"/>
            </w:r>
          </w:p>
        </w:tc>
        <w:tc>
          <w:tcPr>
            <w:shd w:val="clear" w:fill="red"/>
            <w:noWrap/>
          </w:tcPr>
          <w:p>
            <w:pPr/>
            <w:r>
              <w:rPr/>
              <w:t xml:space="preserve"/>
              <w:pict>
                <v:shape type="#_x0000_t75" style="width:100px;height:150px" stroked="f" filled="f">
                  <v:imagedata r:id="rId85" o:title=""/>
                </v:shape>
              </w:pict>
              <w:t xml:space="preserve"/>
            </w:r>
          </w:p>
        </w:tc>
      </w:tr>
      <w:tr>
        <w:trPr/>
        <w:tc>
          <w:tcPr>
            <w:shd w:val="clear" w:fill="orange"/>
            <w:noWrap/>
          </w:tcPr>
          <w:p>
            <w:pPr/>
            <w:r>
              <w:rPr/>
              <w:t xml:space="preserve">VB-3</w:t>
            </w:r>
          </w:p>
        </w:tc>
        <w:tc>
          <w:tcPr>
            <w:shd w:val="clear" w:fill="orange"/>
            <w:noWrap/>
          </w:tcPr>
          <w:p>
            <w:pPr/>
            <w:r>
              <w:rPr/>
              <w:t xml:space="preserve">gesamtes Haus
</w:t>
            </w:r>
          </w:p>
          <w:p>
            <w:pPr/>
            <w:r>
              <w:rPr/>
              <w:t xml:space="preserve">UG - DG
</w:t>
            </w:r>
          </w:p>
          <w:p>
            <w:pPr/>
            <w:r>
              <w:rPr/>
              <w:t xml:space="preserve">Fallrohr
</w:t>
            </w:r>
          </w:p>
        </w:tc>
        <w:tc>
          <w:tcPr>
            <w:shd w:val="clear" w:fill="orange"/>
            <w:noWrap/>
          </w:tcPr>
          <w:p>
            <w:pPr/>
            <w:r>
              <w:rPr/>
              <w:t xml:space="preserve">VM-18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6" o:title=""/>
                </v:shape>
              </w:pict>
              <w:t xml:space="preserve"/>
            </w:r>
          </w:p>
        </w:tc>
        <w:tc>
          <w:tcPr>
            <w:shd w:val="clear" w:fill="orange"/>
            <w:noWrap/>
          </w:tcPr>
          <w:p>
            <w:pPr/>
            <w:r>
              <w:rPr/>
              <w:t xml:space="preserve"/>
              <w:pict>
                <v:shape type="#_x0000_t75" style="width:100px;height:150px" stroked="f" filled="f">
                  <v:imagedata r:id="rId87" o:title=""/>
                </v:shape>
              </w:pict>
              <w:t xml:space="preserve"/>
            </w:r>
          </w:p>
        </w:tc>
      </w:tr>
      <w:tr>
        <w:trPr/>
        <w:tc>
          <w:tcPr>
            <w:shd w:val="clear" w:fill="red"/>
            <w:noWrap/>
          </w:tcPr>
          <w:p>
            <w:pPr/>
            <w:r>
              <w:rPr/>
              <w:t xml:space="preserve">VB-5</w:t>
            </w:r>
          </w:p>
        </w:tc>
        <w:tc>
          <w:tcPr>
            <w:shd w:val="clear" w:fill="red"/>
            <w:noWrap/>
          </w:tcPr>
          <w:p>
            <w:pPr/>
            <w:r>
              <w:rPr/>
              <w:t xml:space="preserve">Gartenhaus
</w:t>
            </w:r>
          </w:p>
          <w:p>
            <w:pPr/>
            <w:r>
              <w:rPr/>
              <w:t xml:space="preserve">EG
</w:t>
            </w:r>
          </w:p>
          <w:p>
            <w:pPr/>
            <w:r>
              <w:rPr/>
              <w:t xml:space="preserve">Cheminée
</w:t>
            </w:r>
          </w:p>
        </w:tc>
        <w:tc>
          <w:tcPr>
            <w:shd w:val="clear" w:fill="red"/>
            <w:noWrap/>
          </w:tcPr>
          <w:p>
            <w:pPr/>
            <w:r>
              <w:rPr/>
              <w:t xml:space="preserve">VM-30
</w:t>
            </w:r>
          </w:p>
          <w:p>
            <w:pPr/>
            <w:r>
              <w:rPr/>
              <w:t xml:space="preserve">LAP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8" o:title=""/>
                </v:shape>
              </w:pict>
              <w:t xml:space="preserve"/>
            </w:r>
          </w:p>
        </w:tc>
        <w:tc>
          <w:tcPr>
            <w:shd w:val="clear" w:fill="red"/>
            <w:noWrap/>
          </w:tcPr>
          <w:p>
            <w:pPr/>
            <w:r>
              <w:rPr/>
              <w:t xml:space="preserve"/>
              <w:pict>
                <v:shape type="#_x0000_t75" style="width:100px;height:150px" stroked="f" filled="f">
                  <v:imagedata r:id="rId89" o:title=""/>
                </v:shape>
              </w:pict>
              <w:t xml:space="preserve"/>
            </w:r>
          </w:p>
        </w:tc>
      </w:tr>
      <w:tr>
        <w:trPr/>
        <w:tc>
          <w:tcPr>
            <w:shd w:val="clear" w:fill="orange"/>
            <w:noWrap/>
          </w:tcPr>
          <w:p>
            <w:pPr/>
            <w:r>
              <w:rPr/>
              <w:t xml:space="preserve">VB-6</w:t>
            </w:r>
          </w:p>
        </w:tc>
        <w:tc>
          <w:tcPr>
            <w:shd w:val="clear" w:fill="orange"/>
            <w:noWrap/>
          </w:tcPr>
          <w:p>
            <w:pPr/>
            <w:r>
              <w:rPr/>
              <w:t xml:space="preserve">Veloraum
</w:t>
            </w:r>
          </w:p>
          <w:p>
            <w:pPr/>
            <w:r>
              <w:rPr/>
              <w:t xml:space="preserve">EG
</w:t>
            </w:r>
          </w:p>
          <w:p>
            <w:pPr/>
            <w:r>
              <w:rPr/>
              <w:t xml:space="preserve">Wand / Decke
</w:t>
            </w:r>
          </w:p>
        </w:tc>
        <w:tc>
          <w:tcPr>
            <w:shd w:val="clear" w:fill="orange"/>
            <w:noWrap/>
          </w:tcPr>
          <w:p>
            <w:pPr/>
            <w:r>
              <w:rPr/>
              <w:t xml:space="preserve">VM-35
</w:t>
            </w:r>
          </w:p>
          <w:p>
            <w:pPr/>
            <w:r>
              <w:rPr/>
              <w:t xml:space="preserve">Faserzement
</w:t>
            </w:r>
          </w:p>
          <w:p>
            <w:pPr/>
            <w:r>
              <w:rPr/>
              <w:t xml:space="preserve">Dach / 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90" o:title=""/>
                </v:shape>
              </w:pict>
              <w:t xml:space="preserve"/>
            </w:r>
          </w:p>
        </w:tc>
        <w:tc>
          <w:tcPr>
            <w:shd w:val="clear" w:fill="orange"/>
            <w:noWrap/>
          </w:tcPr>
          <w:p>
            <w:pPr/>
            <w:r>
              <w:rPr/>
              <w:t xml:space="preserve"/>
              <w:pict>
                <v:shape type="#_x0000_t75" style="width:100px;height:150px" stroked="f" filled="f">
                  <v:imagedata r:id="rId91" o:title=""/>
                </v:shape>
              </w:pict>
              <w:t xml:space="preserve"/>
            </w:r>
          </w:p>
        </w:tc>
      </w:tr>
      <w:tr>
        <w:trPr/>
        <w:tc>
          <w:tcPr>
            <w:shd w:val="clear" w:fill="orange"/>
            <w:noWrap/>
          </w:tcPr>
          <w:p>
            <w:pPr/>
            <w:r>
              <w:rPr/>
              <w:t xml:space="preserve">VB-7</w:t>
            </w:r>
          </w:p>
        </w:tc>
        <w:tc>
          <w:tcPr>
            <w:shd w:val="clear" w:fill="orange"/>
            <w:noWrap/>
          </w:tcPr>
          <w:p>
            <w:pPr/>
            <w:r>
              <w:rPr/>
              <w:t xml:space="preserve">Gartenhaus
</w:t>
            </w:r>
          </w:p>
          <w:p>
            <w:pPr/>
            <w:r>
              <w:rPr/>
              <w:t xml:space="preserve">OG
</w:t>
            </w:r>
          </w:p>
          <w:p>
            <w:pPr/>
            <w:r>
              <w:rPr/>
              <w:t xml:space="preserve">Dach
</w:t>
            </w:r>
          </w:p>
        </w:tc>
        <w:tc>
          <w:tcPr>
            <w:shd w:val="clear" w:fill="orange"/>
            <w:noWrap/>
          </w:tcPr>
          <w:p>
            <w:pPr/>
            <w:r>
              <w:rPr/>
              <w:t xml:space="preserve">VM-37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92" o:title=""/>
                </v:shape>
              </w:pict>
              <w:t xml:space="preserve"/>
            </w:r>
          </w:p>
        </w:tc>
        <w:tc>
          <w:tcPr>
            <w:shd w:val="clear" w:fill="orange"/>
            <w:noWrap/>
          </w:tcPr>
          <w:p>
            <w:pPr/>
            <w:r>
              <w:rPr/>
              <w:t xml:space="preserve"/>
              <w:pict>
                <v:shape type="#_x0000_t75" style="width:100px;height:150px" stroked="f" filled="f">
                  <v:imagedata r:id="rId93"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pict>
          <v:shape type="#_x0000_t75" style="width:1000px;height:706.96893366919px" stroked="f" filled="f">
            <v:imagedata r:id="rId20" o:title=""/>
          </v:shape>
        </w:pict>
        <w:t/>
        <w:pict>
          <v:shape type="#_x0000_t75" style="width:1000px;height:706.96893366919px" stroked="f" filled="f">
            <v:imagedata r:id="rId21" o:title=""/>
          </v:shape>
        </w:pict>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