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Schiltmatthalde 3, Horw,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2358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560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Emelien Barben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Emelien Barben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31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Wohnzimmer
</w:t>
            </w:r>
          </w:p>
          <w:p>
            <w:pPr/>
            <w:r>
              <w:rPr/>
              <w:t xml:space="preserve">3. OG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w:t>
      </w:r>
      <w:r>
        <w:rPr>
          <w:sz w:val="24"/>
          <w:szCs w:val="24"/>
        </w:rPr>
        <w:t xml:space="preserve"> VB-1, **Material:** Asbestschnüre</w:t>
      </w:r>
      <w:br/>
      <w:r>
        <w:rPr>
          <w:sz w:val="24"/>
          <w:szCs w:val="24"/>
        </w:rPr>
        <w:t xml:space="preserve"/>
      </w:r>
      <w:br/>
      <w:r>
        <w:rPr>
          <w:sz w:val="24"/>
          <w:szCs w:val="24"/>
        </w:rPr>
        <w:t xml:space="preserve">Asbestschnüre aus dem Cheminée im Wohnzimmer des 3. Obergeschosses müssen durch Schadstoffsanierer entfernt werden. Dabei sind die EKAS-Richtlinien, Kapitel 7.6, zu befolgen, und die Entsorgung erfolgt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Wohnzimmer
</w:t>
            </w:r>
          </w:p>
          <w:p>
            <w:pPr/>
            <w:r>
              <w:rPr/>
              <w:t xml:space="preserve">3. 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Wohnzimmer
</w:t>
            </w:r>
          </w:p>
          <w:p>
            <w:pPr/>
            <w:r>
              <w:rPr/>
              <w:t xml:space="preserve">3. OG
</w:t>
            </w:r>
          </w:p>
          <w:p>
            <w:pPr/>
            <w:r>
              <w:rPr/>
              <w:t xml:space="preserve">Cheminée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3. OG
</w:t>
            </w:r>
          </w:p>
          <w:p>
            <w:pPr/>
            <w:r>
              <w:rPr/>
              <w:t xml:space="preserve">Cheminée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3. 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3. 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3. 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3. OG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3. 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Gang / Schlafzimmer
</w:t>
            </w:r>
          </w:p>
          <w:p>
            <w:pPr/>
            <w:r>
              <w:rPr/>
              <w:t xml:space="preserve">3. OG
</w:t>
            </w:r>
          </w:p>
          <w:p>
            <w:pPr/>
            <w:r>
              <w:rPr/>
              <w:t xml:space="preserve">Boden
</w:t>
            </w:r>
          </w:p>
        </w:tc>
        <w:tc>
          <w:tcPr>
            <w:shd w:val="clear" w:fill="red"/>
            <w:noWrap/>
          </w:tcPr>
          <w:p>
            <w:pPr/>
            <w:r>
              <w:rPr/>
              <w:t xml:space="preserve">VM-11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3. OG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3. OG
</w:t>
            </w:r>
          </w:p>
          <w:p>
            <w:pPr/>
            <w:r>
              <w:rPr/>
              <w:t xml:space="preserve">Cheminée
</w:t>
            </w:r>
          </w:p>
        </w:tc>
        <w:tc>
          <w:tcPr>
            <w:shd w:val="clear" w:fill="red"/>
            <w:noWrap/>
          </w:tcPr>
          <w:p>
            <w:pPr/>
            <w:r>
              <w:rPr/>
              <w:t xml:space="preserve">VM-4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