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Seidenstrasse 7, Brugg,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816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Samuel Flükiger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Samuel Flükiger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14.11.2025 07:37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17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4. OG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Gesamtes Haus
</w:t>
            </w:r>
          </w:p>
          <w:p>
            <w:pPr/>
            <w:r>
              <w:rPr/>
              <w:t xml:space="preserve">UG-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Asbestschnüre</w:t>
      </w:r>
      <w:r>
        <w:rPr>
          <w:sz w:val="24"/>
          <w:szCs w:val="24"/>
        </w:rPr>
        <w:t xml:space="preserve"> aus VB-2 wurden im Cheminée des Wohnzimmers im 4. OG gefunden. Dieses Material muss durch Schadstoffsanierer gemäss Richtlinien EKAS 6503 Kap. 7.6 entsorgt werden und besitzt den LVA-Code 17 06 05 S.</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VB-3 wurde im Elektrotableau des Gangs im Untergeschoss entdeckt. Dieses Material wird ebenfalls durch Schadstoffsanierer unter Beachtung der Richtlinie 33036 rückgebaut und trägt den LVA-Code 17 06 05 S.</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VB-4 ist im Fallrohr, das durch das gesamte Haus von UG bis DG verläuft, enthalten. Dieser Stoff kann durch instruierte Handwerker unter Einhaltung der Richtlinie 33031 rückgebaut werden und muss mit dem LVA-Code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 UG
</w:t>
            </w:r>
          </w:p>
          <w:p>
            <w:pPr/>
            <w:r>
              <w:rPr/>
              <w:t xml:space="preserve">Kamin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Wohnzimmer
</w:t>
            </w:r>
          </w:p>
          <w:p>
            <w:pPr/>
            <w:r>
              <w:rPr/>
              <w:t xml:space="preserve">4.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4.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Gang / WC / Bad
</w:t>
            </w:r>
          </w:p>
          <w:p>
            <w:pPr/>
            <w:r>
              <w:rPr/>
              <w:t xml:space="preserve">4. 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4. 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 Gang
</w:t>
            </w:r>
          </w:p>
          <w:p>
            <w:pPr/>
            <w:r>
              <w:rPr/>
              <w:t xml:space="preserve">4. 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 WC
</w:t>
            </w:r>
          </w:p>
          <w:p>
            <w:pPr/>
            <w:r>
              <w:rPr/>
              <w:t xml:space="preserve">4. 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 WC
</w:t>
            </w:r>
          </w:p>
          <w:p>
            <w:pPr/>
            <w:r>
              <w:rPr/>
              <w:t xml:space="preserve">4.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4. 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4. OG
</w:t>
            </w:r>
          </w:p>
          <w:p>
            <w:pPr/>
            <w:r>
              <w:rPr/>
              <w:t xml:space="preserve">Decke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4. 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Gesamter Keller
</w:t>
            </w:r>
          </w:p>
          <w:p>
            <w:pPr/>
            <w:r>
              <w:rPr/>
              <w:t xml:space="preserve">UG
</w:t>
            </w:r>
          </w:p>
          <w:p>
            <w:pPr/>
            <w:r>
              <w:rPr/>
              <w:t xml:space="preserve">Rohrummantellung
</w:t>
            </w:r>
          </w:p>
        </w:tc>
        <w:tc>
          <w:tcPr>
            <w:shd w:val="clear" w:fill="red"/>
            <w:noWrap/>
          </w:tcPr>
          <w:p>
            <w:pPr/>
            <w:r>
              <w:rPr/>
              <w:t xml:space="preserve">VM-16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MaP-13</w:t>
            </w:r>
          </w:p>
        </w:tc>
        <w:tc>
          <w:tcPr>
            <w:shd w:val="clear" w:fill="orange"/>
            <w:noWrap/>
          </w:tcPr>
          <w:p>
            <w:pPr/>
            <w:r>
              <w:rPr/>
              <w:t xml:space="preserve">Waschküche / Heizraum
</w:t>
            </w:r>
          </w:p>
          <w:p>
            <w:pPr/>
            <w:r>
              <w:rPr/>
              <w:t xml:space="preserve">UG/ EG
</w:t>
            </w:r>
          </w:p>
          <w:p>
            <w:pPr/>
            <w:r>
              <w:rPr/>
              <w:t xml:space="preserve">Boden
</w:t>
            </w:r>
          </w:p>
        </w:tc>
        <w:tc>
          <w:tcPr>
            <w:shd w:val="clear" w:fill="orange"/>
            <w:noWrap/>
          </w:tcPr>
          <w:p>
            <w:pPr/>
            <w:r>
              <w:rPr/>
              <w:t xml:space="preserve">VM-17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Treppenhaus / Gang
</w:t>
            </w:r>
          </w:p>
          <w:p>
            <w:pPr/>
            <w:r>
              <w:rPr/>
              <w:t xml:space="preserve">UG- DG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Treppenhaus / Gang
</w:t>
            </w:r>
          </w:p>
          <w:p>
            <w:pPr/>
            <w:r>
              <w:rPr/>
              <w:t xml:space="preserve">UG- DG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4. OG
</w:t>
            </w:r>
          </w:p>
          <w:p>
            <w:pPr/>
            <w:r>
              <w:rPr/>
              <w:t xml:space="preserve">Cheminée
</w:t>
            </w:r>
          </w:p>
        </w:tc>
        <w:tc>
          <w:tcPr>
            <w:shd w:val="clear" w:fill="red"/>
            <w:noWrap/>
          </w:tcPr>
          <w:p>
            <w:pPr/>
            <w:r>
              <w:rPr/>
              <w:t xml:space="preserve">VM-5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VM-14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