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Scheideggstrasse 70, Zürich,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525</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Viola Werner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Viola Werner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08 October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w:r>
      <w:br/>
      <w:r>
        <w:rPr>
          <w:sz w:val="24"/>
          <w:szCs w:val="24"/>
        </w:rPr>
        <w:t xml:space="preserve"/>
      </w:r>
      <w:br/>
      <w:r>
        <w:rPr>
          <w:sz w:val="24"/>
          <w:szCs w:val="24"/>
        </w:rPr>
        <w:t xml:space="preserve">Faserzement aus Map 17 kann durch instruierte Handwerker unter Einhaltung der Richtlinien 33031 rückgebaut werden. Es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Teerhaltiger Asphalt</w:t>
      </w:r>
      <w:r>
        <w:rPr>
          <w:sz w:val="24"/>
          <w:szCs w:val="24"/>
        </w:rPr>
        <w:t xml:space="preserve"/>
      </w:r>
      <w:br/>
      <w:r>
        <w:rPr>
          <w:sz w:val="24"/>
          <w:szCs w:val="24"/>
        </w:rPr>
        <w:t xml:space="preserve"/>
      </w:r>
      <w:br/>
      <w:r>
        <w:rPr>
          <w:sz w:val="24"/>
          <w:szCs w:val="24"/>
        </w:rPr>
        <w:t xml:space="preserve">Der teerhaltige Asphalt aus Probe-ID 18 muss durch einen Schadstoffsanierer entfernt werden. Die Entsorgung erfolgt gemäss den Richtlinien 33028 mit dem LVA Code 17 03 01m in einer Deponie Typ E.</w:t>
      </w:r>
      <w:br/>
      <w:r>
        <w:rPr>
          <w:sz w:val="24"/>
          <w:szCs w:val="24"/>
        </w:rPr>
        <w:t xml:space="preserve"/>
      </w:r>
      <w:br/>
      <w:r>
        <w:rPr>
          <w:sz w:val="24"/>
          <w:szCs w:val="24"/>
          <w:b w:val="1"/>
          <w:bCs w:val="1"/>
        </w:rPr>
        <w:t xml:space="preserve"/>
      </w:r>
      <w:r>
        <w:rPr>
          <w:sz w:val="24"/>
          <w:szCs w:val="24"/>
          <w:b w:val="1"/>
          <w:bCs w:val="1"/>
        </w:rPr>
        <w:t xml:space="preserve">Isolationsmaterial</w:t>
      </w:r>
      <w:r>
        <w:rPr>
          <w:sz w:val="24"/>
          <w:szCs w:val="24"/>
        </w:rPr>
        <w:t xml:space="preserve"/>
      </w:r>
      <w:br/>
      <w:r>
        <w:rPr>
          <w:sz w:val="24"/>
          <w:szCs w:val="24"/>
        </w:rPr>
        <w:t xml:space="preserve"/>
      </w:r>
      <w:br/>
      <w:r>
        <w:rPr>
          <w:sz w:val="24"/>
          <w:szCs w:val="24"/>
        </w:rPr>
        <w:t xml:space="preserve">Isolationsmaterial von Probe-ID 16 kann von instruierte Handwerkern sanft entfernt werden. Dabei sind die Richtlinien 33052 zu beachten und das Material wird mit dem LVA Code 17 06 04b auf einer Deponie Typ B deponiert.</w:t>
      </w:r>
      <w:br/>
      <w:r>
        <w:rPr>
          <w:sz w:val="24"/>
          <w:szCs w:val="24"/>
        </w:rPr>
        <w:t xml:space="preserve"/>
      </w:r>
      <w:br/>
      <w:r>
        <w:rPr>
          <w:sz w:val="24"/>
          <w:szCs w:val="24"/>
          <w:b w:val="1"/>
          <w:bCs w:val="1"/>
        </w:rPr>
        <w:t xml:space="preserve"/>
      </w:r>
      <w:r>
        <w:rPr>
          <w:sz w:val="24"/>
          <w:szCs w:val="24"/>
          <w:b w:val="1"/>
          <w:bCs w:val="1"/>
        </w:rPr>
        <w:t xml:space="preserve">Alte Fensterkitt</w:t>
      </w:r>
      <w:r>
        <w:rPr>
          <w:sz w:val="24"/>
          <w:szCs w:val="24"/>
        </w:rPr>
        <w:t xml:space="preserve"/>
      </w:r>
      <w:br/>
      <w:r>
        <w:rPr>
          <w:sz w:val="24"/>
          <w:szCs w:val="24"/>
        </w:rPr>
        <w:t xml:space="preserve"/>
      </w:r>
      <w:br/>
      <w:r>
        <w:rPr>
          <w:sz w:val="24"/>
          <w:szCs w:val="24"/>
        </w:rPr>
        <w:t xml:space="preserve">Der alte Fensterkitt, identifiziert in Probe-ID 12, soll durch Spezialisten entfernt werden. Es handelt sich dabei um die Einhaltung der Sanierungsrichtlinien 33603 und die Entsorgung als Sondermüll erfolgt unter dem LVA Code 17 06 05s.</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Büro
</w:t>
            </w:r>
          </w:p>
          <w:p>
            <w:pPr/>
            <w:r>
              <w:rPr/>
              <w:t xml:space="preserve">2. OG
</w:t>
            </w:r>
          </w:p>
          <w:p>
            <w:pPr/>
            <w:r>
              <w:rPr/>
              <w:t xml:space="preserve">Decke
</w:t>
            </w:r>
          </w:p>
        </w:tc>
        <w:tc>
          <w:tcPr>
            <w:shd w:val="clear" w:fill="red"/>
            <w:noWrap/>
          </w:tcPr>
          <w:p>
            <w:pPr/>
            <w:r>
              <w:rPr/>
              <w:t xml:space="preserve">VM-1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Büro
</w:t>
            </w:r>
          </w:p>
          <w:p>
            <w:pPr/>
            <w:r>
              <w:rPr/>
              <w:t xml:space="preserve">2. OG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