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Hauptstrasse 63, Hemmental,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5289</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501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Urs Russenberger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Urs Russenberger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02.10.2025 12:36</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02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MaP-1</w:t>
            </w:r>
          </w:p>
        </w:tc>
        <w:tc>
          <w:tcPr>
            <w:noWrap/>
          </w:tcPr>
          <w:p>
            <w:pPr/>
            <w:r>
              <w:rPr/>
              <w:t xml:space="preserve">Estrich
</w:t>
            </w:r>
          </w:p>
          <w:p>
            <w:pPr/>
            <w:r>
              <w:rPr/>
              <w:t xml:space="preserve">DG
</w:t>
            </w:r>
          </w:p>
          <w:p>
            <w:pPr/>
            <w:r>
              <w:rPr/>
              <w:t xml:space="preserve">Lampe
</w:t>
            </w:r>
          </w:p>
        </w:tc>
        <w:tc>
          <w:tcPr>
            <w:noWrap/>
          </w:tcPr>
          <w:p>
            <w:pPr/>
            <w:r>
              <w:rPr/>
              <w:t xml:space="preserve">Lampe</w:t>
            </w:r>
          </w:p>
        </w:tc>
        <w:tc>
          <w:tcPr>
            <w:noWrap/>
          </w:tcPr>
          <w:p>
            <w:pPr/>
            <w:r>
              <w:rPr/>
              <w:t xml:space="preserve">Asbeststaub</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MaP-3</w:t>
            </w:r>
          </w:p>
        </w:tc>
        <w:tc>
          <w:tcPr>
            <w:noWrap/>
          </w:tcPr>
          <w:p>
            <w:pPr/>
            <w:r>
              <w:rPr/>
              <w:t xml:space="preserve">Estrich
</w:t>
            </w:r>
          </w:p>
          <w:p>
            <w:pPr/>
            <w:r>
              <w:rPr/>
              <w:t xml:space="preserve">DG
</w:t>
            </w:r>
          </w:p>
          <w:p>
            <w:pPr/>
            <w:r>
              <w:rPr/>
              <w:t xml:space="preserve">Unterdach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MaP-3</w:t>
            </w:r>
          </w:p>
        </w:tc>
        <w:tc>
          <w:tcPr>
            <w:noWrap/>
          </w:tcPr>
          <w:p>
            <w:pPr/>
            <w:r>
              <w:rPr/>
              <w:t xml:space="preserve">Faserzement</w:t>
            </w:r>
          </w:p>
        </w:tc>
        <w:tc>
          <w:tcPr>
            <w:noWrap/>
          </w:tcPr>
          <w:p>
            <w:pPr/>
            <w:r>
              <w:rPr/>
              <w:t xml:space="preserve">55</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MaP-1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MaP-1 - Asbeststaub</w:t>
      </w:r>
      <w:r>
        <w:rPr>
          <w:sz w:val="24"/>
          <w:szCs w:val="24"/>
        </w:rPr>
        <w:t xml:space="preserve">  </w:t>
      </w:r>
      <w:br/>
      <w:r>
        <w:rPr>
          <w:sz w:val="24"/>
          <w:szCs w:val="24"/>
        </w:rPr>
        <w:t xml:space="preserve">Asbeststaub in der Lampe im Dachgeschoss kann durch Schadstoffsanierer entsorgt werden. Für diesen Rückbau sind keine speziellen Richtlinien oder LVA Codes aufgeführt.</w:t>
      </w:r>
      <w:br/>
      <w:r>
        <w:rPr>
          <w:sz w:val="24"/>
          <w:szCs w:val="24"/>
        </w:rPr>
        <w:t xml:space="preserve"/>
      </w:r>
      <w:br/>
      <w:r>
        <w:rPr>
          <w:sz w:val="24"/>
          <w:szCs w:val="24"/>
          <w:b w:val="1"/>
          <w:bCs w:val="1"/>
        </w:rPr>
        <w:t xml:space="preserve"/>
      </w:r>
      <w:r>
        <w:rPr>
          <w:sz w:val="24"/>
          <w:szCs w:val="24"/>
          <w:b w:val="1"/>
          <w:bCs w:val="1"/>
        </w:rPr>
        <w:t xml:space="preserve">MaP-3 - Faserzement</w:t>
      </w:r>
      <w:r>
        <w:rPr>
          <w:sz w:val="24"/>
          <w:szCs w:val="24"/>
        </w:rPr>
        <w:t xml:space="preserve">  </w:t>
      </w:r>
      <w:br/>
      <w:r>
        <w:rPr>
          <w:sz w:val="24"/>
          <w:szCs w:val="24"/>
        </w:rPr>
        <w:t xml:space="preserve">Faserzement aus dem Unterdach im Estrich kann durch instruierte Handwerker unter Einhaltung der Richtlinien 33031 rückgebaut werden. Es ist mit dem LVA 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Estrich
</w:t>
            </w:r>
          </w:p>
          <w:p>
            <w:pPr/>
            <w:r>
              <w:rPr/>
              <w:t xml:space="preserve">DG
</w:t>
            </w:r>
          </w:p>
          <w:p>
            <w:pPr/>
            <w:r>
              <w:rPr/>
              <w:t xml:space="preserve">Lampe
</w:t>
            </w:r>
          </w:p>
        </w:tc>
        <w:tc>
          <w:tcPr>
            <w:shd w:val="clear" w:fill="green"/>
            <w:noWrap/>
          </w:tcPr>
          <w:p>
            <w:pPr/>
            <w:r>
              <w:rPr/>
              <w:t xml:space="preserve">VM-1
</w:t>
            </w:r>
          </w:p>
          <w:p>
            <w:pPr/>
            <w:r>
              <w:rPr/>
              <w:t xml:space="preserve">Asbeststaub
</w:t>
            </w:r>
          </w:p>
          <w:p>
            <w:pPr/>
            <w:r>
              <w:rPr/>
              <w:t xml:space="preserve">Lampe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9" o:title=""/>
                </v:shape>
              </w:pict>
              <w:t xml:space="preserve"/>
            </w:r>
          </w:p>
        </w:tc>
        <w:tc>
          <w:tcPr>
            <w:shd w:val="clear" w:fill="green"/>
            <w:noWrap/>
          </w:tcPr>
          <w:p>
            <w:pPr/>
            <w:r>
              <w:rPr/>
              <w:t xml:space="preserve"/>
              <w:pict>
                <v:shape type="#_x0000_t75" style="width:100px;height:150px" stroked="f" filled="f">
                  <v:imagedata r:id="rId20" o:title=""/>
                </v:shape>
              </w:pict>
              <w:t xml:space="preserve"/>
            </w:r>
          </w:p>
        </w:tc>
      </w:tr>
      <w:tr>
        <w:trPr/>
        <w:tc>
          <w:tcPr>
            <w:shd w:val="clear" w:fill="green"/>
            <w:noWrap/>
          </w:tcPr>
          <w:p>
            <w:pPr/>
            <w:r>
              <w:rPr/>
              <w:t xml:space="preserve">MaP-2</w:t>
            </w:r>
          </w:p>
        </w:tc>
        <w:tc>
          <w:tcPr>
            <w:shd w:val="clear" w:fill="green"/>
            <w:noWrap/>
          </w:tcPr>
          <w:p>
            <w:pPr/>
            <w:r>
              <w:rPr/>
              <w:t xml:space="preserve">Küche
</w:t>
            </w:r>
          </w:p>
          <w:p>
            <w:pPr/>
            <w:r>
              <w:rPr/>
              <w:t xml:space="preserve">EG
</w:t>
            </w:r>
          </w:p>
          <w:p>
            <w:pPr/>
            <w:r>
              <w:rPr/>
              <w:t xml:space="preserve">oben bei Kasten
</w:t>
            </w:r>
          </w:p>
        </w:tc>
        <w:tc>
          <w:tcPr>
            <w:shd w:val="clear" w:fill="green"/>
            <w:noWrap/>
          </w:tcPr>
          <w:p>
            <w:pPr/>
            <w:r>
              <w:rPr/>
              <w:t xml:space="preserve">VM-2
</w:t>
            </w:r>
          </w:p>
          <w:p>
            <w:pPr/>
            <w:r>
              <w:rPr/>
              <w:t xml:space="preserve">Asbeststaub
</w:t>
            </w:r>
          </w:p>
          <w:p>
            <w:pPr/>
            <w:r>
              <w:rPr/>
              <w:t xml:space="preserve">Kasten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 o:title=""/>
                </v:shape>
              </w:pict>
              <w:t xml:space="preserve"/>
            </w:r>
          </w:p>
        </w:tc>
        <w:tc>
          <w:tcPr>
            <w:shd w:val="clear" w:fill="green"/>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MaP-3</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VM-3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OG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Gang / Treppenhaus
</w:t>
            </w:r>
          </w:p>
          <w:p>
            <w:pPr/>
            <w:r>
              <w:rPr/>
              <w:t xml:space="preserve">OG- UG
</w:t>
            </w:r>
          </w:p>
          <w:p>
            <w:pPr/>
            <w:r>
              <w:rPr/>
              <w:t xml:space="preserve">Wand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VM-11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Dusche
</w:t>
            </w:r>
          </w:p>
          <w:p>
            <w:pPr/>
            <w:r>
              <w:rPr/>
              <w:t xml:space="preserve">EG
</w:t>
            </w:r>
          </w:p>
          <w:p>
            <w:pPr/>
            <w:r>
              <w:rPr/>
              <w:t xml:space="preserve">Wand
</w:t>
            </w:r>
          </w:p>
        </w:tc>
        <w:tc>
          <w:tcPr>
            <w:shd w:val="clear" w:fill="red"/>
            <w:noWrap/>
          </w:tcPr>
          <w:p>
            <w:pPr/>
            <w:r>
              <w:rPr/>
              <w:t xml:space="preserve">VM-12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Dusche
</w:t>
            </w:r>
          </w:p>
          <w:p>
            <w:pPr/>
            <w:r>
              <w:rPr/>
              <w:t xml:space="preserve">EG
</w:t>
            </w:r>
          </w:p>
          <w:p>
            <w:pPr/>
            <w:r>
              <w:rPr/>
              <w:t xml:space="preserve">Decke
</w:t>
            </w:r>
          </w:p>
        </w:tc>
        <w:tc>
          <w:tcPr>
            <w:shd w:val="clear" w:fill="red"/>
            <w:noWrap/>
          </w:tcPr>
          <w:p>
            <w:pPr/>
            <w:r>
              <w:rPr/>
              <w:t xml:space="preserve">VM-13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green"/>
            <w:noWrap/>
          </w:tcPr>
          <w:p>
            <w:pPr/>
            <w:r>
              <w:rPr/>
              <w:t xml:space="preserve">MaP-14</w:t>
            </w:r>
          </w:p>
        </w:tc>
        <w:tc>
          <w:tcPr>
            <w:shd w:val="clear" w:fill="green"/>
            <w:noWrap/>
          </w:tcPr>
          <w:p>
            <w:pPr/>
            <w:r>
              <w:rPr/>
              <w:t xml:space="preserve">alle Zimmer
</w:t>
            </w:r>
          </w:p>
          <w:p>
            <w:pPr/>
            <w:r>
              <w:rPr/>
              <w:t xml:space="preserve">UG
</w:t>
            </w:r>
          </w:p>
          <w:p>
            <w:pPr/>
            <w:r>
              <w:rPr/>
              <w:t xml:space="preserve">Aussenwand
</w:t>
            </w:r>
          </w:p>
        </w:tc>
        <w:tc>
          <w:tcPr>
            <w:shd w:val="clear" w:fill="green"/>
            <w:noWrap/>
          </w:tcPr>
          <w:p>
            <w:pPr/>
            <w:r>
              <w:rPr/>
              <w:t xml:space="preserve">VM-14
</w:t>
            </w:r>
          </w:p>
          <w:p>
            <w:pPr/>
            <w:r>
              <w:rPr/>
              <w:t xml:space="preserve">Kork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5" o:title=""/>
                </v:shape>
              </w:pict>
              <w:t xml:space="preserve"/>
            </w:r>
          </w:p>
        </w:tc>
        <w:tc>
          <w:tcPr>
            <w:shd w:val="clear" w:fill="green"/>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VM-15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green"/>
            <w:noWrap/>
          </w:tcPr>
          <w:p>
            <w:pPr/>
            <w:r>
              <w:rPr/>
              <w:t xml:space="preserve">MaP-16</w:t>
            </w:r>
          </w:p>
        </w:tc>
        <w:tc>
          <w:tcPr>
            <w:shd w:val="clear" w:fill="green"/>
            <w:noWrap/>
          </w:tcPr>
          <w:p>
            <w:pPr/>
            <w:r>
              <w:rPr/>
              <w:t xml:space="preserve">Fassade
</w:t>
            </w:r>
          </w:p>
          <w:p>
            <w:pPr/>
            <w:r>
              <w:rPr/>
              <w:t xml:space="preserve">EG - DG
</w:t>
            </w:r>
          </w:p>
          <w:p>
            <w:pPr/>
            <w:r>
              <w:rPr/>
              <w:t xml:space="preserve">Wand
</w:t>
            </w:r>
          </w:p>
        </w:tc>
        <w:tc>
          <w:tcPr>
            <w:shd w:val="clear" w:fill="green"/>
            <w:noWrap/>
          </w:tcPr>
          <w:p>
            <w:pPr/>
            <w:r>
              <w:rPr/>
              <w:t xml:space="preserve">VM-16
</w:t>
            </w:r>
          </w:p>
          <w:p>
            <w:pPr/>
            <w:r>
              <w:rPr/>
              <w:t xml:space="preserve">Wand
</w:t>
            </w:r>
          </w:p>
          <w:p>
            <w:pPr/>
            <w:r>
              <w:rPr/>
              <w:t xml:space="preserve">Fassade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9" o:title=""/>
                </v:shape>
              </w:pict>
              <w:t xml:space="preserve"/>
            </w:r>
          </w:p>
        </w:tc>
        <w:tc>
          <w:tcPr>
            <w:shd w:val="clear" w:fill="green"/>
            <w:noWrap/>
          </w:tcPr>
          <w:p>
            <w:pPr/>
            <w:r>
              <w:rPr/>
              <w:t xml:space="preserve"/>
              <w:pict>
                <v:shape type="#_x0000_t75" style="width:100px;height:150px" stroked="f" filled="f">
                  <v:imagedata r:id="rId5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