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Luzernerstrasse 43, Neudorf,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483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Rajmond Gojani</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Rajmond Gojani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02.10.2025 09:30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MaP-7</w:t>
            </w:r>
          </w:p>
        </w:tc>
        <w:tc>
          <w:tcPr>
            <w:noWrap/>
          </w:tcPr>
          <w:p>
            <w:pPr/>
            <w:r>
              <w:rPr/>
              <w:t xml:space="preserve">gesammtes Haus
</w:t>
            </w:r>
          </w:p>
          <w:p>
            <w:pPr/>
            <w:r>
              <w:rPr/>
              <w:t xml:space="preserve">DG- UG
</w:t>
            </w:r>
          </w:p>
          <w:p>
            <w:pPr/>
            <w:r>
              <w:rPr/>
              <w:t xml:space="preserve">Fensterflügel
</w:t>
            </w:r>
          </w:p>
        </w:tc>
        <w:tc>
          <w:tcPr>
            <w:noWrap/>
          </w:tcPr>
          <w:p>
            <w:pPr/>
            <w:r>
              <w:rPr/>
              <w:t xml:space="preserve">Fensterflügel</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MaP-10</w:t>
            </w:r>
          </w:p>
        </w:tc>
        <w:tc>
          <w:tcPr>
            <w:noWrap/>
          </w:tcPr>
          <w:p>
            <w:pPr/>
            <w:r>
              <w:rPr/>
              <w:t xml:space="preserve">Reduit
</w:t>
            </w:r>
          </w:p>
          <w:p>
            <w:pPr/>
            <w:r>
              <w:rPr/>
              <w:t xml:space="preserve">OG
</w:t>
            </w:r>
          </w:p>
          <w:p>
            <w:pPr/>
            <w:r>
              <w:rPr/>
              <w:t xml:space="preserve">Wand / Boden
</w:t>
            </w:r>
          </w:p>
        </w:tc>
        <w:tc>
          <w:tcPr>
            <w:noWrap/>
          </w:tcPr>
          <w:p>
            <w:pPr/>
            <w:r>
              <w:rPr/>
              <w:t xml:space="preserve">Boden / Wand</w:t>
            </w:r>
          </w:p>
        </w:tc>
        <w:tc>
          <w:tcPr>
            <w:noWrap/>
          </w:tcPr>
          <w:p>
            <w:pPr/>
            <w:r>
              <w:rPr/>
              <w:t xml:space="preserve">Cushio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MaP-12</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Cushio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MaP-13</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(elastische) Wandbeläge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MaP-21</w:t>
            </w:r>
          </w:p>
        </w:tc>
        <w:tc>
          <w:tcPr>
            <w:noWrap/>
          </w:tcPr>
          <w:p>
            <w:pPr/>
            <w:r>
              <w:rPr/>
              <w:t xml:space="preserve">Neben Stube
</w:t>
            </w:r>
          </w:p>
          <w:p>
            <w:pPr/>
            <w:r>
              <w:rPr/>
              <w:t xml:space="preserve">EG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MaP-39</w:t>
            </w:r>
          </w:p>
        </w:tc>
        <w:tc>
          <w:tcPr>
            <w:noWrap/>
          </w:tcPr>
          <w:p>
            <w:pPr/>
            <w:r>
              <w:rPr/>
              <w:t xml:space="preserve">Fassade
</w:t>
            </w:r>
          </w:p>
          <w:p>
            <w:pPr/>
            <w:r>
              <w:rPr/>
              <w:t xml:space="preserve">EG-DG
</w:t>
            </w:r>
          </w:p>
          <w:p>
            <w:pPr/>
            <w:r>
              <w:rPr/>
              <w:t xml:space="preserve">Wand
</w:t>
            </w:r>
          </w:p>
        </w:tc>
        <w:tc>
          <w:tcPr>
            <w:noWrap/>
          </w:tcPr>
          <w:p>
            <w:pPr/>
            <w:r>
              <w:rPr/>
              <w:t xml:space="preserve">Fassade</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Estrich
</w:t>
            </w:r>
          </w:p>
          <w:p>
            <w:pPr/>
            <w:r>
              <w:rPr/>
              <w:t xml:space="preserve">DG
</w:t>
            </w:r>
          </w:p>
          <w:p>
            <w:pPr/>
            <w:r>
              <w:rPr/>
              <w:t xml:space="preserve">Decke
</w:t>
            </w:r>
          </w:p>
        </w:tc>
        <w:tc>
          <w:tcPr>
            <w:noWrap/>
          </w:tcPr>
          <w:p>
            <w:pPr/>
            <w:r>
              <w:rPr/>
              <w:t xml:space="preserve">Brandschutz Beleuchtung</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VB-6</w:t>
            </w:r>
          </w:p>
        </w:tc>
        <w:tc>
          <w:tcPr>
            <w:noWrap/>
          </w:tcPr>
          <w:p>
            <w:pPr/>
            <w:r>
              <w:rPr/>
              <w:t xml:space="preserve">Garage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VB-7</w:t>
            </w:r>
          </w:p>
        </w:tc>
        <w:tc>
          <w:tcPr>
            <w:noWrap/>
          </w:tcPr>
          <w:p>
            <w:pPr/>
            <w:r>
              <w:rPr/>
              <w:t xml:space="preserve">Wohnzimmer
</w:t>
            </w:r>
          </w:p>
          <w:p>
            <w:pPr/>
            <w:r>
              <w:rPr/>
              <w:t xml:space="preserve">OG
</w:t>
            </w:r>
          </w:p>
          <w:p>
            <w:pPr/>
            <w:r>
              <w:rPr/>
              <w:t xml:space="preserve">Kachelofen
</w:t>
            </w:r>
          </w:p>
        </w:tc>
        <w:tc>
          <w:tcPr>
            <w:noWrap/>
          </w:tcPr>
          <w:p>
            <w:pPr/>
            <w:r>
              <w:rPr/>
              <w:t xml:space="preserve">Kachelofen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MaP-21</w:t>
            </w:r>
          </w:p>
        </w:tc>
        <w:tc>
          <w:tcPr>
            <w:noWrap/>
          </w:tcPr>
          <w:p>
            <w:pPr/>
            <w:r>
              <w:rPr/>
              <w:t xml:space="preserve">Putz</w:t>
            </w:r>
          </w:p>
        </w:tc>
        <w:tc>
          <w:tcPr>
            <w:noWrap/>
          </w:tcPr>
          <w:p>
            <w:pPr/>
            <w:r>
              <w:rPr/>
              <w:t xml:space="preserve">16m²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MaP-39</w:t>
            </w:r>
          </w:p>
        </w:tc>
        <w:tc>
          <w:tcPr>
            <w:noWrap/>
          </w:tcPr>
          <w:p>
            <w:pPr/>
            <w:r>
              <w:rPr/>
              <w:t xml:space="preserve">Putz</w:t>
            </w:r>
          </w:p>
        </w:tc>
        <w:tc>
          <w:tcPr>
            <w:noWrap/>
          </w:tcPr>
          <w:p>
            <w:pPr/>
            <w:r>
              <w:rPr/>
              <w:t xml:space="preserve">160m²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VB-1</w:t>
            </w:r>
          </w:p>
        </w:tc>
        <w:tc>
          <w:tcPr>
            <w:noWrap/>
          </w:tcPr>
          <w:p>
            <w:pPr/>
            <w:r>
              <w:rPr/>
              <w:t xml:space="preserve">LAP</w:t>
            </w:r>
          </w:p>
        </w:tc>
        <w:tc>
          <w:tcPr>
            <w:noWrap/>
          </w:tcPr>
          <w:p>
            <w:pPr/>
            <w:r>
              <w:rPr/>
              <w:t xml:space="preserve">3Stück</w:t>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VB-6</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MaP-1</w:t>
            </w:r>
          </w:p>
        </w:tc>
        <w:tc>
          <w:tcPr>
            <w:noWrap/>
          </w:tcPr>
          <w:p>
            <w:pPr/>
            <w:r>
              <w:rPr/>
              <w:t xml:space="preserve">Faserzement</w:t>
            </w:r>
          </w:p>
        </w:tc>
        <w:tc>
          <w:tcPr>
            <w:noWrap/>
          </w:tcPr>
          <w:p>
            <w:pPr/>
            <w:r>
              <w:rPr/>
              <w:t xml:space="preserve">180</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MaP-7</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MaP-13</w:t>
            </w:r>
          </w:p>
        </w:tc>
        <w:tc>
          <w:tcPr>
            <w:noWrap/>
          </w:tcPr>
          <w:p>
            <w:pPr/>
            <w:r>
              <w:rPr/>
              <w:t xml:space="preserve">(elastische) Wandbeläge</w:t>
            </w:r>
          </w:p>
        </w:tc>
        <w:tc>
          <w:tcPr>
            <w:noWrap/>
          </w:tcPr>
          <w:p>
            <w:pPr/>
            <w:r>
              <w:rPr/>
              <w:t xml:space="preserve">8</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VB-7</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MaP-7</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MaP-10</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MaP-12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MaP-13</w:t>
            </w:r>
          </w:p>
        </w:tc>
        <w:tc>
          <w:tcPr>
            <w:noWrap/>
          </w:tcPr>
          <w:p>
            <w:pPr/>
            <w:r>
              <w:rPr/>
              <w:t xml:space="preserve">Asbest festgebunden</w:t>
            </w:r>
          </w:p>
        </w:tc>
        <w:tc>
          <w:tcPr>
            <w:noWrap/>
          </w:tcPr>
          <w:p>
            <w:pPr/>
            <w:r>
              <w:rPr/>
              <w:t xml:space="preserve">17 06 98 nk</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 (Faserzement):</w:t>
      </w:r>
      <w:r>
        <w:rPr>
          <w:sz w:val="24"/>
          <w:szCs w:val="24"/>
        </w:rPr>
        <w:t xml:space="preserve"> Faserzement aus der Probe MaP-1, der unter dem Dach des Estrichs eingebaut ist, enthält Asbest. Dieser kann durch instruierte Handwerker unter Beachtung der Richtlinien 33031 rückgebaut werden und ist mit dem LVA-Code 17 06 98 nk auf einer Deponie des Typs B zu entsorgen.</w:t>
      </w:r>
      <w:br/>
      <w:r>
        <w:rPr>
          <w:sz w:val="24"/>
          <w:szCs w:val="24"/>
        </w:rPr>
        <w:t xml:space="preserve"/>
      </w:r>
      <w:br/>
      <w:r>
        <w:rPr>
          <w:sz w:val="24"/>
          <w:szCs w:val="24"/>
          <w:b w:val="1"/>
          <w:bCs w:val="1"/>
        </w:rPr>
        <w:t xml:space="preserve"/>
      </w:r>
      <w:r>
        <w:rPr>
          <w:sz w:val="24"/>
          <w:szCs w:val="24"/>
          <w:b w:val="1"/>
          <w:bCs w:val="1"/>
        </w:rPr>
        <w:t xml:space="preserve">MaP-7 (Fensterkitt):</w:t>
      </w:r>
      <w:r>
        <w:rPr>
          <w:sz w:val="24"/>
          <w:szCs w:val="24"/>
        </w:rPr>
        <w:t xml:space="preserve"> Fensterkitt von allen Fensterflügeln im ganzen Haus, welcher Asbest enthält, sollte durch instruierte Handwerker entfernt werden. Dabei sind die Richtlinien 33039 - 33044 einzuhalten und die Entsorgung erfolgt mit dem LVA-Code 17 06 98.</w:t>
      </w:r>
      <w:br/>
      <w:r>
        <w:rPr>
          <w:sz w:val="24"/>
          <w:szCs w:val="24"/>
        </w:rPr>
        <w:t xml:space="preserve"/>
      </w:r>
      <w:br/>
      <w:r>
        <w:rPr>
          <w:sz w:val="24"/>
          <w:szCs w:val="24"/>
          <w:b w:val="1"/>
          <w:bCs w:val="1"/>
        </w:rPr>
        <w:t xml:space="preserve"/>
      </w:r>
      <w:r>
        <w:rPr>
          <w:sz w:val="24"/>
          <w:szCs w:val="24"/>
          <w:b w:val="1"/>
          <w:bCs w:val="1"/>
        </w:rPr>
        <w:t xml:space="preserve">MaP-10 (Cushio Vinyl):</w:t>
      </w:r>
      <w:r>
        <w:rPr>
          <w:sz w:val="24"/>
          <w:szCs w:val="24"/>
        </w:rPr>
        <w:t xml:space="preserve"> Das Cushio Vinyl in Reduit im Obergeschoss, welches Asbest beinhaltet, muss als gefährlicher Abfall behandelt werden. Der Rückbau sollte durch Spezialisten erfolgen, obwohl keine spezifischen Sanierungsangaben in der vorliegenden Tabelle gemacht wurden.</w:t>
      </w:r>
      <w:br/>
      <w:r>
        <w:rPr>
          <w:sz w:val="24"/>
          <w:szCs w:val="24"/>
        </w:rPr>
        <w:t xml:space="preserve"/>
      </w:r>
      <w:br/>
      <w:r>
        <w:rPr>
          <w:sz w:val="24"/>
          <w:szCs w:val="24"/>
          <w:b w:val="1"/>
          <w:bCs w:val="1"/>
        </w:rPr>
        <w:t xml:space="preserve"/>
      </w:r>
      <w:r>
        <w:rPr>
          <w:sz w:val="24"/>
          <w:szCs w:val="24"/>
          <w:b w:val="1"/>
          <w:bCs w:val="1"/>
        </w:rPr>
        <w:t xml:space="preserve">MaP-12 (Cushio Vinyl):</w:t>
      </w:r>
      <w:r>
        <w:rPr>
          <w:sz w:val="24"/>
          <w:szCs w:val="24"/>
        </w:rPr>
        <w:t xml:space="preserve"> Das im Badezimmer im Obergeschoss am Boden eingebaute Cushio Vinyl ist asbesthaltig. Eine fachgerechte Sanierung durch Fachleute ist verpflichtend, worüber jedoch keine detaillierten Sanierungsangaben hier vorliegen.</w:t>
      </w:r>
      <w:br/>
      <w:r>
        <w:rPr>
          <w:sz w:val="24"/>
          <w:szCs w:val="24"/>
        </w:rPr>
        <w:t xml:space="preserve"/>
      </w:r>
      <w:br/>
      <w:r>
        <w:rPr>
          <w:sz w:val="24"/>
          <w:szCs w:val="24"/>
          <w:b w:val="1"/>
          <w:bCs w:val="1"/>
        </w:rPr>
        <w:t xml:space="preserve"/>
      </w:r>
      <w:r>
        <w:rPr>
          <w:sz w:val="24"/>
          <w:szCs w:val="24"/>
          <w:b w:val="1"/>
          <w:bCs w:val="1"/>
        </w:rPr>
        <w:t xml:space="preserve">MaP-13 ((elastische) Wandbeläge):</w:t>
      </w:r>
      <w:r>
        <w:rPr>
          <w:sz w:val="24"/>
          <w:szCs w:val="24"/>
        </w:rPr>
        <w:t xml:space="preserve"> Asbesthaltige elastische Wandbeläge aus dem Badezimmer im Obergeschoss werden von instruierte Handwerker gemäss den Richtlinien 33049 rückgebaut. Die Entsorgung erfolgt mit dem LVA-Code 17 06 98 nk in einer Deponie des Typs B.</w:t>
      </w:r>
      <w:br/>
      <w:r>
        <w:rPr>
          <w:sz w:val="24"/>
          <w:szCs w:val="24"/>
        </w:rPr>
        <w:t xml:space="preserve"/>
      </w:r>
      <w:br/>
      <w:r>
        <w:rPr>
          <w:sz w:val="24"/>
          <w:szCs w:val="24"/>
          <w:b w:val="1"/>
          <w:bCs w:val="1"/>
        </w:rPr>
        <w:t xml:space="preserve"/>
      </w:r>
      <w:r>
        <w:rPr>
          <w:sz w:val="24"/>
          <w:szCs w:val="24"/>
          <w:b w:val="1"/>
          <w:bCs w:val="1"/>
        </w:rPr>
        <w:t xml:space="preserve">MaP-21 (Putz):</w:t>
      </w:r>
      <w:r>
        <w:rPr>
          <w:sz w:val="24"/>
          <w:szCs w:val="24"/>
        </w:rPr>
        <w:t xml:space="preserve"> Der Wandputz neben der Stube im Erdgeschoss enthält Asbest und erfordert eine Sanierung durch spezialisierte Schadstoffsanierer. Gerade hier gilt es, sich nach den Richtlinien EKAS 6503 Kapitel 7 zu richten und die Entsorgung unter dem LVA-Code 17 06 05 S zu regeln.</w:t>
      </w:r>
      <w:br/>
      <w:r>
        <w:rPr>
          <w:sz w:val="24"/>
          <w:szCs w:val="24"/>
        </w:rPr>
        <w:t xml:space="preserve"/>
      </w:r>
      <w:br/>
      <w:r>
        <w:rPr>
          <w:sz w:val="24"/>
          <w:szCs w:val="24"/>
          <w:b w:val="1"/>
          <w:bCs w:val="1"/>
        </w:rPr>
        <w:t xml:space="preserve"/>
      </w:r>
      <w:r>
        <w:rPr>
          <w:sz w:val="24"/>
          <w:szCs w:val="24"/>
          <w:b w:val="1"/>
          <w:bCs w:val="1"/>
        </w:rPr>
        <w:t xml:space="preserve">MaP-39 (Putz):</w:t>
      </w:r>
      <w:r>
        <w:rPr>
          <w:sz w:val="24"/>
          <w:szCs w:val="24"/>
        </w:rPr>
        <w:t xml:space="preserve"> Der asbesthaltige Fassadenputz im Bereich EG-DG muss unter Einhaltung der Richtlinien EKAS 6503 Kapitel 7 durch Schadstoffsanierer entfernt werden. Die Entsorgung erfolgt mit dem LVA-Code 17 06 05 S.</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Die LAP im Estrich an der Decke, die als Brandschutz an der Beleuchtung eingesetzt sind, enthalten Asbest. Der Rückbau erfolgt durch spezialisierte Schadstoffsanierer unter den Vorgaben der Richtlinie 33036 und ist unter dem LVA-Code 17 06 05 S zu entsorgen.</w:t>
      </w:r>
      <w:br/>
      <w:r>
        <w:rPr>
          <w:sz w:val="24"/>
          <w:szCs w:val="24"/>
        </w:rPr>
        <w:t xml:space="preserve"/>
      </w:r>
      <w:br/>
      <w:r>
        <w:rPr>
          <w:sz w:val="24"/>
          <w:szCs w:val="24"/>
          <w:b w:val="1"/>
          <w:bCs w:val="1"/>
        </w:rPr>
        <w:t xml:space="preserve"/>
      </w:r>
      <w:r>
        <w:rPr>
          <w:sz w:val="24"/>
          <w:szCs w:val="24"/>
          <w:b w:val="1"/>
          <w:bCs w:val="1"/>
        </w:rPr>
        <w:t xml:space="preserve">VB-6 (LAP):</w:t>
      </w:r>
      <w:r>
        <w:rPr>
          <w:sz w:val="24"/>
          <w:szCs w:val="24"/>
        </w:rPr>
        <w:t xml:space="preserve"> Das LAP im Elektrotableau der Garage im Erdgeschoss ist asbesthaltig und bedarf einer Entfernung durch Schadstoffsanierer. Diese müssen, gestützt auf die Richtlinien 33036, den LVA-Code 17 06 05 S beachten.</w:t>
      </w:r>
      <w:br/>
      <w:r>
        <w:rPr>
          <w:sz w:val="24"/>
          <w:szCs w:val="24"/>
        </w:rPr>
        <w:t xml:space="preserve"/>
      </w:r>
      <w:br/>
      <w:r>
        <w:rPr>
          <w:sz w:val="24"/>
          <w:szCs w:val="24"/>
          <w:b w:val="1"/>
          <w:bCs w:val="1"/>
        </w:rPr>
        <w:t xml:space="preserve"/>
      </w:r>
      <w:r>
        <w:rPr>
          <w:sz w:val="24"/>
          <w:szCs w:val="24"/>
          <w:b w:val="1"/>
          <w:bCs w:val="1"/>
        </w:rPr>
        <w:t xml:space="preserve">VB-7 (Faserzement):</w:t>
      </w:r>
      <w:r>
        <w:rPr>
          <w:sz w:val="24"/>
          <w:szCs w:val="24"/>
        </w:rPr>
        <w:t xml:space="preserve"> Faserzement im Kachelofen des Wohnzimmers im Obergeschoss enthält Asbest. Durch instruierte Handwerker sollte er unter Beachtung der Richtlinien 33031 entfernt werden und ist mit dem LVA-Code 17 06 98 nk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Estrich
</w:t>
            </w:r>
          </w:p>
          <w:p>
            <w:pPr/>
            <w:r>
              <w:rPr/>
              <w:t xml:space="preserve">DG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Treppenhaus
</w:t>
            </w:r>
          </w:p>
          <w:p>
            <w:pPr/>
            <w:r>
              <w:rPr/>
              <w:t xml:space="preserve">DG - EG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Treppenhaus
</w:t>
            </w:r>
          </w:p>
          <w:p>
            <w:pPr/>
            <w:r>
              <w:rPr/>
              <w:t xml:space="preserve">DG - EG
</w:t>
            </w:r>
          </w:p>
          <w:p>
            <w:pPr/>
            <w:r>
              <w:rPr/>
              <w:t xml:space="preserve">Decke
</w:t>
            </w:r>
          </w:p>
        </w:tc>
        <w:tc>
          <w:tcPr>
            <w:shd w:val="clear" w:fill="red"/>
            <w:noWrap/>
          </w:tcPr>
          <w:p>
            <w:pPr/>
            <w:r>
              <w:rPr/>
              <w:t xml:space="preserve">VM-5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MaP-5</w:t>
            </w:r>
          </w:p>
        </w:tc>
        <w:tc>
          <w:tcPr>
            <w:shd w:val="clear" w:fill="orange"/>
            <w:noWrap/>
          </w:tcPr>
          <w:p>
            <w:pPr/>
            <w:r>
              <w:rPr/>
              <w:t xml:space="preserve">Waschküche / Büro
</w:t>
            </w:r>
          </w:p>
          <w:p>
            <w:pPr/>
            <w:r>
              <w:rPr/>
              <w:t xml:space="preserve">DG
</w:t>
            </w:r>
          </w:p>
          <w:p>
            <w:pPr/>
            <w:r>
              <w:rPr/>
              <w:t xml:space="preserve">Boden
</w:t>
            </w:r>
          </w:p>
        </w:tc>
        <w:tc>
          <w:tcPr>
            <w:shd w:val="clear" w:fill="orange"/>
            <w:noWrap/>
          </w:tcPr>
          <w:p>
            <w:pPr/>
            <w:r>
              <w:rPr/>
              <w:t xml:space="preserve">VM-6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Waschküche / Büro
</w:t>
            </w:r>
          </w:p>
          <w:p>
            <w:pPr/>
            <w:r>
              <w:rPr/>
              <w:t xml:space="preserve">DG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orange"/>
            <w:noWrap/>
          </w:tcPr>
          <w:p>
            <w:pPr/>
            <w:r>
              <w:rPr/>
              <w:t xml:space="preserve">MaP-7</w:t>
            </w:r>
          </w:p>
        </w:tc>
        <w:tc>
          <w:tcPr>
            <w:shd w:val="clear" w:fill="orange"/>
            <w:noWrap/>
          </w:tcPr>
          <w:p>
            <w:pPr/>
            <w:r>
              <w:rPr/>
              <w:t xml:space="preserve">gesammtes Haus
</w:t>
            </w:r>
          </w:p>
          <w:p>
            <w:pPr/>
            <w:r>
              <w:rPr/>
              <w:t xml:space="preserve">DG- UG
</w:t>
            </w:r>
          </w:p>
          <w:p>
            <w:pPr/>
            <w:r>
              <w:rPr/>
              <w:t xml:space="preserve">Fensterflügel
</w:t>
            </w:r>
          </w:p>
        </w:tc>
        <w:tc>
          <w:tcPr>
            <w:shd w:val="clear" w:fill="orange"/>
            <w:noWrap/>
          </w:tcPr>
          <w:p>
            <w:pPr/>
            <w:r>
              <w:rPr/>
              <w:t xml:space="preserve">VM-8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3" o:title=""/>
                </v:shape>
              </w:pict>
              <w:t xml:space="preserve"/>
            </w:r>
          </w:p>
        </w:tc>
        <w:tc>
          <w:tcPr>
            <w:shd w:val="clear" w:fill="orange"/>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Wohnzimmer / Küche
</w:t>
            </w:r>
          </w:p>
          <w:p>
            <w:pPr/>
            <w:r>
              <w:rPr/>
              <w:t xml:space="preserve">OG
</w:t>
            </w:r>
          </w:p>
          <w:p>
            <w:pPr/>
            <w:r>
              <w:rPr/>
              <w:t xml:space="preserve">Wand
</w:t>
            </w:r>
          </w:p>
        </w:tc>
        <w:tc>
          <w:tcPr>
            <w:shd w:val="clear" w:fill="red"/>
            <w:noWrap/>
          </w:tcPr>
          <w:p>
            <w:pPr/>
            <w:r>
              <w:rPr/>
              <w:t xml:space="preserve">VM-9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Wohnzimmer / Küche
</w:t>
            </w:r>
          </w:p>
          <w:p>
            <w:pPr/>
            <w:r>
              <w:rPr/>
              <w:t xml:space="preserve">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green"/>
            <w:noWrap/>
          </w:tcPr>
          <w:p>
            <w:pPr/>
            <w:r>
              <w:rPr/>
              <w:t xml:space="preserve">MaP-10</w:t>
            </w:r>
          </w:p>
        </w:tc>
        <w:tc>
          <w:tcPr>
            <w:shd w:val="clear" w:fill="green"/>
            <w:noWrap/>
          </w:tcPr>
          <w:p>
            <w:pPr/>
            <w:r>
              <w:rPr/>
              <w:t xml:space="preserve">Reduit
</w:t>
            </w:r>
          </w:p>
          <w:p>
            <w:pPr/>
            <w:r>
              <w:rPr/>
              <w:t xml:space="preserve">OG
</w:t>
            </w:r>
          </w:p>
          <w:p>
            <w:pPr/>
            <w:r>
              <w:rPr/>
              <w:t xml:space="preserve">Wand / Boden
</w:t>
            </w:r>
          </w:p>
        </w:tc>
        <w:tc>
          <w:tcPr>
            <w:shd w:val="clear" w:fill="green"/>
            <w:noWrap/>
          </w:tcPr>
          <w:p>
            <w:pPr/>
            <w:r>
              <w:rPr/>
              <w:t xml:space="preserve">VM-11
</w:t>
            </w:r>
          </w:p>
          <w:p>
            <w:pPr/>
            <w:r>
              <w:rPr/>
              <w:t xml:space="preserve">Cushio Vinyl
</w:t>
            </w:r>
          </w:p>
          <w:p>
            <w:pPr/>
            <w:r>
              <w:rPr/>
              <w:t xml:space="preserve">Boden / 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9" o:title=""/>
                </v:shape>
              </w:pict>
              <w:t xml:space="preserve"/>
            </w:r>
          </w:p>
        </w:tc>
        <w:tc>
          <w:tcPr>
            <w:shd w:val="clear" w:fill="green"/>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Reduit
</w:t>
            </w:r>
          </w:p>
          <w:p>
            <w:pPr/>
            <w:r>
              <w:rPr/>
              <w:t xml:space="preserve">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green"/>
            <w:noWrap/>
          </w:tcPr>
          <w:p>
            <w:pPr/>
            <w:r>
              <w:rPr/>
              <w:t xml:space="preserve">MaP-12</w:t>
            </w:r>
          </w:p>
        </w:tc>
        <w:tc>
          <w:tcPr>
            <w:shd w:val="clear" w:fill="green"/>
            <w:noWrap/>
          </w:tcPr>
          <w:p>
            <w:pPr/>
            <w:r>
              <w:rPr/>
              <w:t xml:space="preserve">Bad
</w:t>
            </w:r>
          </w:p>
          <w:p>
            <w:pPr/>
            <w:r>
              <w:rPr/>
              <w:t xml:space="preserve">OG
</w:t>
            </w:r>
          </w:p>
          <w:p>
            <w:pPr/>
            <w:r>
              <w:rPr/>
              <w:t xml:space="preserve">Boden
</w:t>
            </w:r>
          </w:p>
        </w:tc>
        <w:tc>
          <w:tcPr>
            <w:shd w:val="clear" w:fill="green"/>
            <w:noWrap/>
          </w:tcPr>
          <w:p>
            <w:pPr/>
            <w:r>
              <w:rPr/>
              <w:t xml:space="preserve">VM-13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3" o:title=""/>
                </v:shape>
              </w:pict>
              <w:t xml:space="preserve"/>
            </w:r>
          </w:p>
        </w:tc>
        <w:tc>
          <w:tcPr>
            <w:shd w:val="clear" w:fill="green"/>
            <w:noWrap/>
          </w:tcPr>
          <w:p>
            <w:pPr/>
            <w:r>
              <w:rPr/>
              <w:t xml:space="preserve"/>
              <w:pict>
                <v:shape type="#_x0000_t75" style="width:100px;height:150px" stroked="f" filled="f">
                  <v:imagedata r:id="rId44" o:title=""/>
                </v:shape>
              </w:pict>
              <w:t xml:space="preserve"/>
            </w:r>
          </w:p>
        </w:tc>
      </w:tr>
      <w:tr>
        <w:trPr/>
        <w:tc>
          <w:tcPr>
            <w:shd w:val="clear" w:fill="orange"/>
            <w:noWrap/>
          </w:tcPr>
          <w:p>
            <w:pPr/>
            <w:r>
              <w:rPr/>
              <w:t xml:space="preserve">MaP-13</w:t>
            </w:r>
          </w:p>
        </w:tc>
        <w:tc>
          <w:tcPr>
            <w:shd w:val="clear" w:fill="orange"/>
            <w:noWrap/>
          </w:tcPr>
          <w:p>
            <w:pPr/>
            <w:r>
              <w:rPr/>
              <w:t xml:space="preserve">Bad
</w:t>
            </w:r>
          </w:p>
          <w:p>
            <w:pPr/>
            <w:r>
              <w:rPr/>
              <w:t xml:space="preserve">OG
</w:t>
            </w:r>
          </w:p>
          <w:p>
            <w:pPr/>
            <w:r>
              <w:rPr/>
              <w:t xml:space="preserve">Wand
</w:t>
            </w:r>
          </w:p>
        </w:tc>
        <w:tc>
          <w:tcPr>
            <w:shd w:val="clear" w:fill="orange"/>
            <w:noWrap/>
          </w:tcPr>
          <w:p>
            <w:pPr/>
            <w:r>
              <w:rPr/>
              <w:t xml:space="preserve">VM-14
</w:t>
            </w:r>
          </w:p>
          <w:p>
            <w:pPr/>
            <w:r>
              <w:rPr/>
              <w:t xml:space="preserve">(elastische) Wandbeläge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5" o:title=""/>
                </v:shape>
              </w:pict>
              <w:t xml:space="preserve"/>
            </w:r>
          </w:p>
        </w:tc>
        <w:tc>
          <w:tcPr>
            <w:shd w:val="clear" w:fill="orange"/>
            <w:noWrap/>
          </w:tcPr>
          <w:p>
            <w:pPr/>
            <w:r>
              <w:rPr/>
              <w:t xml:space="preserve"/>
              <w:pict>
                <v:shape type="#_x0000_t75" style="width:100px;height:150px" stroked="f" filled="f">
                  <v:imagedata r:id="rId46" o:title=""/>
                </v:shape>
              </w:pict>
              <w:t xml:space="preserve"/>
            </w:r>
          </w:p>
        </w:tc>
      </w:tr>
      <w:tr>
        <w:trPr/>
        <w:tc>
          <w:tcPr>
            <w:shd w:val="clear" w:fill="orange"/>
            <w:noWrap/>
          </w:tcPr>
          <w:p>
            <w:pPr/>
            <w:r>
              <w:rPr/>
              <w:t xml:space="preserve">MaP-14</w:t>
            </w:r>
          </w:p>
        </w:tc>
        <w:tc>
          <w:tcPr>
            <w:shd w:val="clear" w:fill="orange"/>
            <w:noWrap/>
          </w:tcPr>
          <w:p>
            <w:pPr/>
            <w:r>
              <w:rPr/>
              <w:t xml:space="preserve">Gang / Gästezimmer
</w:t>
            </w:r>
          </w:p>
          <w:p>
            <w:pPr/>
            <w:r>
              <w:rPr/>
              <w:t xml:space="preserve">OG
</w:t>
            </w:r>
          </w:p>
          <w:p>
            <w:pPr/>
            <w:r>
              <w:rPr/>
              <w:t xml:space="preserve">Boden
</w:t>
            </w:r>
          </w:p>
        </w:tc>
        <w:tc>
          <w:tcPr>
            <w:shd w:val="clear" w:fill="orange"/>
            <w:noWrap/>
          </w:tcPr>
          <w:p>
            <w:pPr/>
            <w:r>
              <w:rPr/>
              <w:t xml:space="preserve">VM-15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7" o:title=""/>
                </v:shape>
              </w:pict>
              <w:t xml:space="preserve"/>
            </w:r>
          </w:p>
        </w:tc>
        <w:tc>
          <w:tcPr>
            <w:shd w:val="clear" w:fill="orange"/>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Gang / Gästezimmer
</w:t>
            </w:r>
          </w:p>
          <w:p>
            <w:pPr/>
            <w:r>
              <w:rPr/>
              <w:t xml:space="preserve">OG
</w:t>
            </w:r>
          </w:p>
          <w:p>
            <w:pPr/>
            <w:r>
              <w:rPr/>
              <w:t xml:space="preserve">Wand
</w:t>
            </w:r>
          </w:p>
        </w:tc>
        <w:tc>
          <w:tcPr>
            <w:shd w:val="clear" w:fill="red"/>
            <w:noWrap/>
          </w:tcPr>
          <w:p>
            <w:pPr/>
            <w:r>
              <w:rPr/>
              <w:t xml:space="preserve">VM-16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Gang / Gästezimmer
</w:t>
            </w:r>
          </w:p>
          <w:p>
            <w:pPr/>
            <w:r>
              <w:rPr/>
              <w:t xml:space="preserve">OG
</w:t>
            </w:r>
          </w:p>
          <w:p>
            <w:pPr/>
            <w:r>
              <w:rPr/>
              <w:t xml:space="preserve">Decke
</w:t>
            </w:r>
          </w:p>
        </w:tc>
        <w:tc>
          <w:tcPr>
            <w:shd w:val="clear" w:fill="red"/>
            <w:noWrap/>
          </w:tcPr>
          <w:p>
            <w:pPr/>
            <w:r>
              <w:rPr/>
              <w:t xml:space="preserve">VM-17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orange"/>
            <w:noWrap/>
          </w:tcPr>
          <w:p>
            <w:pPr/>
            <w:r>
              <w:rPr/>
              <w:t xml:space="preserve">MaP-17</w:t>
            </w:r>
          </w:p>
        </w:tc>
        <w:tc>
          <w:tcPr>
            <w:shd w:val="clear" w:fill="orange"/>
            <w:noWrap/>
          </w:tcPr>
          <w:p>
            <w:pPr/>
            <w:r>
              <w:rPr/>
              <w:t xml:space="preserve">Gästezimmer alt
</w:t>
            </w:r>
          </w:p>
          <w:p>
            <w:pPr/>
            <w:r>
              <w:rPr/>
              <w:t xml:space="preserve">OG
</w:t>
            </w:r>
          </w:p>
          <w:p>
            <w:pPr/>
            <w:r>
              <w:rPr/>
              <w:t xml:space="preserve">Boden
</w:t>
            </w:r>
          </w:p>
        </w:tc>
        <w:tc>
          <w:tcPr>
            <w:shd w:val="clear" w:fill="orange"/>
            <w:noWrap/>
          </w:tcPr>
          <w:p>
            <w:pPr/>
            <w:r>
              <w:rPr/>
              <w:t xml:space="preserve">VM-18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3" o:title=""/>
                </v:shape>
              </w:pict>
              <w:t xml:space="preserve"/>
            </w:r>
          </w:p>
        </w:tc>
        <w:tc>
          <w:tcPr>
            <w:shd w:val="clear" w:fill="orange"/>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Gästezimmer alt
</w:t>
            </w:r>
          </w:p>
          <w:p>
            <w:pPr/>
            <w:r>
              <w:rPr/>
              <w:t xml:space="preserve">OG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Gästezimmer
</w:t>
            </w:r>
          </w:p>
          <w:p>
            <w:pPr/>
            <w:r>
              <w:rPr/>
              <w:t xml:space="preserve">OG
</w:t>
            </w:r>
          </w:p>
          <w:p>
            <w:pPr/>
            <w:r>
              <w:rPr/>
              <w:t xml:space="preserve">Decke
</w:t>
            </w:r>
          </w:p>
        </w:tc>
        <w:tc>
          <w:tcPr>
            <w:shd w:val="clear" w:fill="red"/>
            <w:noWrap/>
          </w:tcPr>
          <w:p>
            <w:pPr/>
            <w:r>
              <w:rPr/>
              <w:t xml:space="preserve">VM-20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MaP-20</w:t>
            </w:r>
          </w:p>
        </w:tc>
        <w:tc>
          <w:tcPr>
            <w:shd w:val="clear" w:fill="red"/>
            <w:noWrap/>
          </w:tcPr>
          <w:p>
            <w:pPr/>
            <w:r>
              <w:rPr/>
              <w:t xml:space="preserve">Neben Stube
</w:t>
            </w:r>
          </w:p>
          <w:p>
            <w:pPr/>
            <w:r>
              <w:rPr/>
              <w:t xml:space="preserve">EG
</w:t>
            </w:r>
          </w:p>
          <w:p>
            <w:pPr/>
            <w:r>
              <w:rPr/>
              <w:t xml:space="preserve">Boden
</w:t>
            </w:r>
          </w:p>
        </w:tc>
        <w:tc>
          <w:tcPr>
            <w:shd w:val="clear" w:fill="red"/>
            <w:noWrap/>
          </w:tcPr>
          <w:p>
            <w:pPr/>
            <w:r>
              <w:rPr/>
              <w:t xml:space="preserve">VM-21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MaP-21</w:t>
            </w:r>
          </w:p>
        </w:tc>
        <w:tc>
          <w:tcPr>
            <w:shd w:val="clear" w:fill="red"/>
            <w:noWrap/>
          </w:tcPr>
          <w:p>
            <w:pPr/>
            <w:r>
              <w:rPr/>
              <w:t xml:space="preserve">Neben Stube
</w:t>
            </w:r>
          </w:p>
          <w:p>
            <w:pPr/>
            <w:r>
              <w:rPr/>
              <w:t xml:space="preserve">EG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MaP-22</w:t>
            </w:r>
          </w:p>
        </w:tc>
        <w:tc>
          <w:tcPr>
            <w:shd w:val="clear" w:fill="red"/>
            <w:noWrap/>
          </w:tcPr>
          <w:p>
            <w:pPr/>
            <w:r>
              <w:rPr/>
              <w:t xml:space="preserve">Neben Stube
</w:t>
            </w:r>
          </w:p>
          <w:p>
            <w:pPr/>
            <w:r>
              <w:rPr/>
              <w:t xml:space="preserve">EG
</w:t>
            </w:r>
          </w:p>
          <w:p>
            <w:pPr/>
            <w:r>
              <w:rPr/>
              <w:t xml:space="preserve">Decke
</w:t>
            </w:r>
          </w:p>
        </w:tc>
        <w:tc>
          <w:tcPr>
            <w:shd w:val="clear" w:fill="red"/>
            <w:noWrap/>
          </w:tcPr>
          <w:p>
            <w:pPr/>
            <w:r>
              <w:rPr/>
              <w:t xml:space="preserve">VM-24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MaP-23</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VM-25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MaP-24</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MaP-25</w:t>
            </w:r>
          </w:p>
        </w:tc>
        <w:tc>
          <w:tcPr>
            <w:shd w:val="clear" w:fill="red"/>
            <w:noWrap/>
          </w:tcPr>
          <w:p>
            <w:pPr/>
            <w:r>
              <w:rPr/>
              <w:t xml:space="preserve">Restaurant
</w:t>
            </w:r>
          </w:p>
          <w:p>
            <w:pPr/>
            <w:r>
              <w:rPr/>
              <w:t xml:space="preserve">EG
</w:t>
            </w:r>
          </w:p>
          <w:p>
            <w:pPr/>
            <w:r>
              <w:rPr/>
              <w:t xml:space="preserve">Wand
</w:t>
            </w:r>
          </w:p>
        </w:tc>
        <w:tc>
          <w:tcPr>
            <w:shd w:val="clear" w:fill="red"/>
            <w:noWrap/>
          </w:tcPr>
          <w:p>
            <w:pPr/>
            <w:r>
              <w:rPr/>
              <w:t xml:space="preserve">VM-27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MaP-26</w:t>
            </w:r>
          </w:p>
        </w:tc>
        <w:tc>
          <w:tcPr>
            <w:shd w:val="clear" w:fill="red"/>
            <w:noWrap/>
          </w:tcPr>
          <w:p>
            <w:pPr/>
            <w:r>
              <w:rPr/>
              <w:t xml:space="preserve">Restaurant
</w:t>
            </w:r>
          </w:p>
          <w:p>
            <w:pPr/>
            <w:r>
              <w:rPr/>
              <w:t xml:space="preserve">EG
</w:t>
            </w:r>
          </w:p>
          <w:p>
            <w:pPr/>
            <w:r>
              <w:rPr/>
              <w:t xml:space="preserve">Boden
</w:t>
            </w:r>
          </w:p>
        </w:tc>
        <w:tc>
          <w:tcPr>
            <w:shd w:val="clear" w:fill="red"/>
            <w:noWrap/>
          </w:tcPr>
          <w:p>
            <w:pPr/>
            <w:r>
              <w:rPr/>
              <w:t xml:space="preserve">VM-28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MaP-29</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VM-31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MaP-30</w:t>
            </w:r>
          </w:p>
        </w:tc>
        <w:tc>
          <w:tcPr>
            <w:shd w:val="clear" w:fill="red"/>
            <w:noWrap/>
          </w:tcPr>
          <w:p>
            <w:pPr/>
            <w:r>
              <w:rPr/>
              <w:t xml:space="preserve">Treppenhaus
</w:t>
            </w:r>
          </w:p>
          <w:p>
            <w:pPr/>
            <w:r>
              <w:rPr/>
              <w:t xml:space="preserve">UG
</w:t>
            </w:r>
          </w:p>
          <w:p>
            <w:pPr/>
            <w:r>
              <w:rPr/>
              <w:t xml:space="preserve">Wand
</w:t>
            </w:r>
          </w:p>
        </w:tc>
        <w:tc>
          <w:tcPr>
            <w:shd w:val="clear" w:fill="red"/>
            <w:noWrap/>
          </w:tcPr>
          <w:p>
            <w:pPr/>
            <w:r>
              <w:rPr/>
              <w:t xml:space="preserve">VM-34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MaP-31</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VM-35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MaP-32</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VM-36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MaP-33</w:t>
            </w:r>
          </w:p>
        </w:tc>
        <w:tc>
          <w:tcPr>
            <w:shd w:val="clear" w:fill="red"/>
            <w:noWrap/>
          </w:tcPr>
          <w:p>
            <w:pPr/>
            <w:r>
              <w:rPr/>
              <w:t xml:space="preserve">Garage
</w:t>
            </w:r>
          </w:p>
          <w:p>
            <w:pPr/>
            <w:r>
              <w:rPr/>
              <w:t xml:space="preserve">EG
</w:t>
            </w:r>
          </w:p>
          <w:p>
            <w:pPr/>
            <w:r>
              <w:rPr/>
              <w:t xml:space="preserve">Wand
</w:t>
            </w:r>
          </w:p>
        </w:tc>
        <w:tc>
          <w:tcPr>
            <w:shd w:val="clear" w:fill="red"/>
            <w:noWrap/>
          </w:tcPr>
          <w:p>
            <w:pPr/>
            <w:r>
              <w:rPr/>
              <w:t xml:space="preserve">VM-39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MaP-34</w:t>
            </w:r>
          </w:p>
        </w:tc>
        <w:tc>
          <w:tcPr>
            <w:shd w:val="clear" w:fill="red"/>
            <w:noWrap/>
          </w:tcPr>
          <w:p>
            <w:pPr/>
            <w:r>
              <w:rPr/>
              <w:t xml:space="preserve">Werkstatt
</w:t>
            </w:r>
          </w:p>
          <w:p>
            <w:pPr/>
            <w:r>
              <w:rPr/>
              <w:t xml:space="preserve">EG
</w:t>
            </w:r>
          </w:p>
          <w:p>
            <w:pPr/>
            <w:r>
              <w:rPr/>
              <w:t xml:space="preserve">Wand
</w:t>
            </w:r>
          </w:p>
        </w:tc>
        <w:tc>
          <w:tcPr>
            <w:shd w:val="clear" w:fill="red"/>
            <w:noWrap/>
          </w:tcPr>
          <w:p>
            <w:pPr/>
            <w:r>
              <w:rPr/>
              <w:t xml:space="preserve">VM-40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orange"/>
            <w:noWrap/>
          </w:tcPr>
          <w:p>
            <w:pPr/>
            <w:r>
              <w:rPr/>
              <w:t xml:space="preserve">MaP-35</w:t>
            </w:r>
          </w:p>
        </w:tc>
        <w:tc>
          <w:tcPr>
            <w:shd w:val="clear" w:fill="orange"/>
            <w:noWrap/>
          </w:tcPr>
          <w:p>
            <w:pPr/>
            <w:r>
              <w:rPr/>
              <w:t xml:space="preserve">Garage
</w:t>
            </w:r>
          </w:p>
          <w:p>
            <w:pPr/>
            <w:r>
              <w:rPr/>
              <w:t xml:space="preserve">EG
</w:t>
            </w:r>
          </w:p>
          <w:p>
            <w:pPr/>
            <w:r>
              <w:rPr/>
              <w:t xml:space="preserve">Decke
</w:t>
            </w:r>
          </w:p>
        </w:tc>
        <w:tc>
          <w:tcPr>
            <w:shd w:val="clear" w:fill="orange"/>
            <w:noWrap/>
          </w:tcPr>
          <w:p>
            <w:pPr/>
            <w:r>
              <w:rPr/>
              <w:t xml:space="preserve">VM-41
</w:t>
            </w:r>
          </w:p>
          <w:p>
            <w:pPr/>
            <w:r>
              <w:rPr/>
              <w:t xml:space="preserve">Faserzement
</w:t>
            </w:r>
          </w:p>
          <w:p>
            <w:pPr/>
            <w:r>
              <w:rPr/>
              <w:t xml:space="preserve">Welleternit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9" o:title=""/>
                </v:shape>
              </w:pict>
              <w:t xml:space="preserve"/>
            </w:r>
          </w:p>
        </w:tc>
        <w:tc>
          <w:tcPr>
            <w:shd w:val="clear" w:fill="orange"/>
            <w:noWrap/>
          </w:tcPr>
          <w:p>
            <w:pPr/>
            <w:r>
              <w:rPr/>
              <w:t xml:space="preserve"/>
              <w:pict>
                <v:shape type="#_x0000_t75" style="width:100px;height:150px" stroked="f" filled="f">
                  <v:imagedata r:id="rId90" o:title=""/>
                </v:shape>
              </w:pict>
              <w:t xml:space="preserve"/>
            </w:r>
          </w:p>
        </w:tc>
      </w:tr>
      <w:tr>
        <w:trPr/>
        <w:tc>
          <w:tcPr>
            <w:shd w:val="clear" w:fill="green"/>
            <w:noWrap/>
          </w:tcPr>
          <w:p>
            <w:pPr/>
            <w:r>
              <w:rPr/>
              <w:t xml:space="preserve">MaP-36</w:t>
            </w:r>
          </w:p>
        </w:tc>
        <w:tc>
          <w:tcPr>
            <w:shd w:val="clear" w:fill="green"/>
            <w:noWrap/>
          </w:tcPr>
          <w:p>
            <w:pPr/>
            <w:r>
              <w:rPr/>
              <w:t xml:space="preserve">Estrich Haus
</w:t>
            </w:r>
          </w:p>
          <w:p>
            <w:pPr/>
            <w:r>
              <w:rPr/>
              <w:t xml:space="preserve">OG
</w:t>
            </w:r>
          </w:p>
          <w:p>
            <w:pPr/>
            <w:r>
              <w:rPr/>
              <w:t xml:space="preserve">Boden
</w:t>
            </w:r>
          </w:p>
        </w:tc>
        <w:tc>
          <w:tcPr>
            <w:shd w:val="clear" w:fill="green"/>
            <w:noWrap/>
          </w:tcPr>
          <w:p>
            <w:pPr/>
            <w:r>
              <w:rPr/>
              <w:t xml:space="preserve">VM-42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1" o:title=""/>
                </v:shape>
              </w:pict>
              <w:t xml:space="preserve"/>
            </w:r>
          </w:p>
        </w:tc>
        <w:tc>
          <w:tcPr>
            <w:shd w:val="clear" w:fill="green"/>
            <w:noWrap/>
          </w:tcPr>
          <w:p>
            <w:pPr/>
            <w:r>
              <w:rPr/>
              <w:t xml:space="preserve"/>
              <w:pict>
                <v:shape type="#_x0000_t75" style="width:100px;height:150px" stroked="f" filled="f">
                  <v:imagedata r:id="rId92" o:title=""/>
                </v:shape>
              </w:pict>
              <w:t xml:space="preserve"/>
            </w:r>
          </w:p>
        </w:tc>
      </w:tr>
      <w:tr>
        <w:trPr/>
        <w:tc>
          <w:tcPr>
            <w:shd w:val="clear" w:fill="red"/>
            <w:noWrap/>
          </w:tcPr>
          <w:p>
            <w:pPr/>
            <w:r>
              <w:rPr/>
              <w:t xml:space="preserve">MaP-37</w:t>
            </w:r>
          </w:p>
        </w:tc>
        <w:tc>
          <w:tcPr>
            <w:shd w:val="clear" w:fill="red"/>
            <w:noWrap/>
          </w:tcPr>
          <w:p>
            <w:pPr/>
            <w:r>
              <w:rPr/>
              <w:t xml:space="preserve">Ganzes Haus
</w:t>
            </w:r>
          </w:p>
          <w:p>
            <w:pPr/>
            <w:r>
              <w:rPr/>
              <w:t xml:space="preserve">UG- DG
</w:t>
            </w:r>
          </w:p>
          <w:p>
            <w:pPr/>
            <w:r>
              <w:rPr/>
              <w:t xml:space="preserve">Kamin
</w:t>
            </w:r>
          </w:p>
        </w:tc>
        <w:tc>
          <w:tcPr>
            <w:shd w:val="clear" w:fill="red"/>
            <w:noWrap/>
          </w:tcPr>
          <w:p>
            <w:pPr/>
            <w:r>
              <w:rPr/>
              <w:t xml:space="preserve">VM-43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MaP-38</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VM-45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red"/>
            <w:noWrap/>
          </w:tcPr>
          <w:p>
            <w:pPr/>
            <w:r>
              <w:rPr/>
              <w:t xml:space="preserve">MaP-39</w:t>
            </w:r>
          </w:p>
        </w:tc>
        <w:tc>
          <w:tcPr>
            <w:shd w:val="clear" w:fill="red"/>
            <w:noWrap/>
          </w:tcPr>
          <w:p>
            <w:pPr/>
            <w:r>
              <w:rPr/>
              <w:t xml:space="preserve">Fassade
</w:t>
            </w:r>
          </w:p>
          <w:p>
            <w:pPr/>
            <w:r>
              <w:rPr/>
              <w:t xml:space="preserve">EG-DG
</w:t>
            </w:r>
          </w:p>
          <w:p>
            <w:pPr/>
            <w:r>
              <w:rPr/>
              <w:t xml:space="preserve">Wand
</w:t>
            </w:r>
          </w:p>
        </w:tc>
        <w:tc>
          <w:tcPr>
            <w:shd w:val="clear" w:fill="red"/>
            <w:noWrap/>
          </w:tcPr>
          <w:p>
            <w:pPr/>
            <w:r>
              <w:rPr/>
              <w:t xml:space="preserve">VM-47
</w:t>
            </w:r>
          </w:p>
          <w:p>
            <w:pPr/>
            <w:r>
              <w:rPr/>
              <w:t xml:space="preserve">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VB-1</w:t>
            </w:r>
          </w:p>
        </w:tc>
        <w:tc>
          <w:tcPr>
            <w:shd w:val="clear" w:fill="red"/>
            <w:noWrap/>
          </w:tcPr>
          <w:p>
            <w:pPr/>
            <w:r>
              <w:rPr/>
              <w:t xml:space="preserve">Estrich
</w:t>
            </w:r>
          </w:p>
          <w:p>
            <w:pPr/>
            <w:r>
              <w:rPr/>
              <w:t xml:space="preserve">DG
</w:t>
            </w:r>
          </w:p>
          <w:p>
            <w:pPr/>
            <w:r>
              <w:rPr/>
              <w:t xml:space="preserve">Decke
</w:t>
            </w:r>
          </w:p>
        </w:tc>
        <w:tc>
          <w:tcPr>
            <w:shd w:val="clear" w:fill="red"/>
            <w:noWrap/>
          </w:tcPr>
          <w:p>
            <w:pPr/>
            <w:r>
              <w:rPr/>
              <w:t xml:space="preserve">VM-2
</w:t>
            </w:r>
          </w:p>
          <w:p>
            <w:pPr/>
            <w:r>
              <w:rPr/>
              <w:t xml:space="preserve">LAP
</w:t>
            </w:r>
          </w:p>
          <w:p>
            <w:pPr/>
            <w:r>
              <w:rPr/>
              <w:t xml:space="preserve">Brandschutz Beleuchtung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red"/>
            <w:noWrap/>
          </w:tcPr>
          <w:p>
            <w:pPr/>
            <w:r>
              <w:rPr/>
              <w:t xml:space="preserve">VB-2</w:t>
            </w:r>
          </w:p>
        </w:tc>
        <w:tc>
          <w:tcPr>
            <w:shd w:val="clear" w:fill="red"/>
            <w:noWrap/>
          </w:tcPr>
          <w:p>
            <w:pPr/>
            <w:r>
              <w:rPr/>
              <w:t xml:space="preserve">alle Gästezimmer neu
</w:t>
            </w:r>
          </w:p>
          <w:p>
            <w:pPr/>
            <w:r>
              <w:rPr/>
              <w:t xml:space="preserve">OG
</w:t>
            </w:r>
          </w:p>
          <w:p>
            <w:pPr/>
            <w:r>
              <w:rPr/>
              <w:t xml:space="preserve">Wand / Decke / Boden
</w:t>
            </w:r>
          </w:p>
        </w:tc>
        <w:tc>
          <w:tcPr>
            <w:shd w:val="clear" w:fill="red"/>
            <w:noWrap/>
          </w:tcPr>
          <w:p>
            <w:pPr/>
            <w:r>
              <w:rPr/>
              <w:t xml:space="preserve">VM-22
</w:t>
            </w:r>
          </w:p>
          <w:p>
            <w:pPr/>
            <w:r>
              <w:rPr/>
              <w:t xml:space="preserve">Putz
</w:t>
            </w:r>
          </w:p>
          <w:p>
            <w:pPr/>
            <w:r>
              <w:rPr/>
              <w:t xml:space="preserve">Wand / Decke / 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
              <w:pict>
                <v:shape type="#_x0000_t75" style="width:100px;height:150px" stroked="f" filled="f">
                  <v:imagedata r:id="rId102" o:title=""/>
                </v:shape>
              </w:pict>
              <w:t xml:space="preserve"/>
            </w:r>
          </w:p>
        </w:tc>
      </w:tr>
      <w:tr>
        <w:trPr/>
        <w:tc>
          <w:tcPr>
            <w:shd w:val="clear" w:fill="orange"/>
            <w:noWrap/>
          </w:tcPr>
          <w:p>
            <w:pPr/>
            <w:r>
              <w:rPr/>
              <w:t xml:space="preserve">VB-3</w:t>
            </w:r>
          </w:p>
        </w:tc>
        <w:tc>
          <w:tcPr>
            <w:shd w:val="clear" w:fill="orange"/>
            <w:noWrap/>
          </w:tcPr>
          <w:p>
            <w:pPr/>
            <w:r>
              <w:rPr/>
              <w:t xml:space="preserve">Waschraum
</w:t>
            </w:r>
          </w:p>
          <w:p>
            <w:pPr/>
            <w:r>
              <w:rPr/>
              <w:t xml:space="preserve">EG
</w:t>
            </w:r>
          </w:p>
          <w:p>
            <w:pPr/>
            <w:r>
              <w:rPr/>
              <w:t xml:space="preserve">Elektrotableau
</w:t>
            </w:r>
          </w:p>
        </w:tc>
        <w:tc>
          <w:tcPr>
            <w:shd w:val="clear" w:fill="orange"/>
            <w:noWrap/>
          </w:tcPr>
          <w:p>
            <w:pPr/>
            <w:r>
              <w:rPr/>
              <w:t xml:space="preserve">VM-32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3" o:title=""/>
                </v:shape>
              </w:pict>
              <w:t xml:space="preserve"/>
            </w:r>
          </w:p>
        </w:tc>
        <w:tc>
          <w:tcPr>
            <w:shd w:val="clear" w:fill="orange"/>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VB-4</w:t>
            </w:r>
          </w:p>
        </w:tc>
        <w:tc>
          <w:tcPr>
            <w:shd w:val="clear" w:fill="red"/>
            <w:noWrap/>
          </w:tcPr>
          <w:p>
            <w:pPr/>
            <w:r>
              <w:rPr/>
              <w:t xml:space="preserve">Keller
</w:t>
            </w:r>
          </w:p>
          <w:p>
            <w:pPr/>
            <w:r>
              <w:rPr/>
              <w:t xml:space="preserve">UG
</w:t>
            </w:r>
          </w:p>
          <w:p>
            <w:pPr/>
            <w:r>
              <w:rPr/>
              <w:t xml:space="preserve">Wand /Decke
</w:t>
            </w:r>
          </w:p>
        </w:tc>
        <w:tc>
          <w:tcPr>
            <w:shd w:val="clear" w:fill="red"/>
            <w:noWrap/>
          </w:tcPr>
          <w:p>
            <w:pPr/>
            <w:r>
              <w:rPr/>
              <w:t xml:space="preserve">VM-33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orange"/>
            <w:noWrap/>
          </w:tcPr>
          <w:p>
            <w:pPr/>
            <w:r>
              <w:rPr/>
              <w:t xml:space="preserve">VB-5</w:t>
            </w:r>
          </w:p>
        </w:tc>
        <w:tc>
          <w:tcPr>
            <w:shd w:val="clear" w:fill="orange"/>
            <w:noWrap/>
          </w:tcPr>
          <w:p>
            <w:pPr/>
            <w:r>
              <w:rPr/>
              <w:t xml:space="preserve">Ganzes Haus
</w:t>
            </w:r>
          </w:p>
          <w:p>
            <w:pPr/>
            <w:r>
              <w:rPr/>
              <w:t xml:space="preserve">UG - DG
</w:t>
            </w:r>
          </w:p>
          <w:p>
            <w:pPr/>
            <w:r>
              <w:rPr/>
              <w:t xml:space="preserve">Fallrohr
</w:t>
            </w:r>
          </w:p>
        </w:tc>
        <w:tc>
          <w:tcPr>
            <w:shd w:val="clear" w:fill="orange"/>
            <w:noWrap/>
          </w:tcPr>
          <w:p>
            <w:pPr/>
            <w:r>
              <w:rPr/>
              <w:t xml:space="preserve">VM-37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07" o:title=""/>
                </v:shape>
              </w:pict>
              <w:t xml:space="preserve"/>
            </w:r>
          </w:p>
        </w:tc>
        <w:tc>
          <w:tcPr>
            <w:shd w:val="clear" w:fill="orange"/>
            <w:noWrap/>
          </w:tcPr>
          <w:p>
            <w:pPr/>
            <w:r>
              <w:rPr/>
              <w:t xml:space="preserve"/>
              <w:pict>
                <v:shape type="#_x0000_t75" style="width:100px;height:150px" stroked="f" filled="f">
                  <v:imagedata r:id="rId108" o:title=""/>
                </v:shape>
              </w:pict>
              <w:t xml:space="preserve"/>
            </w:r>
          </w:p>
        </w:tc>
      </w:tr>
      <w:tr>
        <w:trPr/>
        <w:tc>
          <w:tcPr>
            <w:shd w:val="clear" w:fill="red"/>
            <w:noWrap/>
          </w:tcPr>
          <w:p>
            <w:pPr/>
            <w:r>
              <w:rPr/>
              <w:t xml:space="preserve">VB-6</w:t>
            </w:r>
          </w:p>
        </w:tc>
        <w:tc>
          <w:tcPr>
            <w:shd w:val="clear" w:fill="red"/>
            <w:noWrap/>
          </w:tcPr>
          <w:p>
            <w:pPr/>
            <w:r>
              <w:rPr/>
              <w:t xml:space="preserve">Garage
</w:t>
            </w:r>
          </w:p>
          <w:p>
            <w:pPr/>
            <w:r>
              <w:rPr/>
              <w:t xml:space="preserve">EG
</w:t>
            </w:r>
          </w:p>
          <w:p>
            <w:pPr/>
            <w:r>
              <w:rPr/>
              <w:t xml:space="preserve">Elektrotableau
</w:t>
            </w:r>
          </w:p>
        </w:tc>
        <w:tc>
          <w:tcPr>
            <w:shd w:val="clear" w:fill="red"/>
            <w:noWrap/>
          </w:tcPr>
          <w:p>
            <w:pPr/>
            <w:r>
              <w:rPr/>
              <w:t xml:space="preserve">VM-38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9" o:title=""/>
                </v:shape>
              </w:pict>
              <w:t xml:space="preserve"/>
            </w:r>
          </w:p>
        </w:tc>
        <w:tc>
          <w:tcPr>
            <w:shd w:val="clear" w:fill="red"/>
            <w:noWrap/>
          </w:tcPr>
          <w:p>
            <w:pPr/>
            <w:r>
              <w:rPr/>
              <w:t xml:space="preserve"/>
              <w:pict>
                <v:shape type="#_x0000_t75" style="width:100px;height:150px" stroked="f" filled="f">
                  <v:imagedata r:id="rId110" o:title=""/>
                </v:shape>
              </w:pict>
              <w:t xml:space="preserve"/>
            </w:r>
          </w:p>
        </w:tc>
      </w:tr>
      <w:tr>
        <w:trPr/>
        <w:tc>
          <w:tcPr>
            <w:shd w:val="clear" w:fill="orange"/>
            <w:noWrap/>
          </w:tcPr>
          <w:p>
            <w:pPr/>
            <w:r>
              <w:rPr/>
              <w:t xml:space="preserve">VB-7</w:t>
            </w:r>
          </w:p>
        </w:tc>
        <w:tc>
          <w:tcPr>
            <w:shd w:val="clear" w:fill="orange"/>
            <w:noWrap/>
          </w:tcPr>
          <w:p>
            <w:pPr/>
            <w:r>
              <w:rPr/>
              <w:t xml:space="preserve">Wohnzimmer
</w:t>
            </w:r>
          </w:p>
          <w:p>
            <w:pPr/>
            <w:r>
              <w:rPr/>
              <w:t xml:space="preserve">OG
</w:t>
            </w:r>
          </w:p>
          <w:p>
            <w:pPr/>
            <w:r>
              <w:rPr/>
              <w:t xml:space="preserve">Kachelofen
</w:t>
            </w:r>
          </w:p>
        </w:tc>
        <w:tc>
          <w:tcPr>
            <w:shd w:val="clear" w:fill="orange"/>
            <w:noWrap/>
          </w:tcPr>
          <w:p>
            <w:pPr/>
            <w:r>
              <w:rPr/>
              <w:t xml:space="preserve">VM-44
</w:t>
            </w:r>
          </w:p>
          <w:p>
            <w:pPr/>
            <w:r>
              <w:rPr/>
              <w:t xml:space="preserve">Faserzement
</w:t>
            </w:r>
          </w:p>
          <w:p>
            <w:pPr/>
            <w:r>
              <w:rPr/>
              <w:t xml:space="preserve">Kachelofen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1" o:title=""/>
                </v:shape>
              </w:pict>
              <w:t xml:space="preserve"/>
            </w:r>
          </w:p>
        </w:tc>
        <w:tc>
          <w:tcPr>
            <w:shd w:val="clear" w:fill="orange"/>
            <w:noWrap/>
          </w:tcPr>
          <w:p>
            <w:pPr/>
            <w:r>
              <w:rPr/>
              <w:t xml:space="preserve"/>
              <w:pict>
                <v:shape type="#_x0000_t75" style="width:100px;height:150px" stroked="f" filled="f">
                  <v:imagedata r:id="rId112" o:title=""/>
                </v:shape>
              </w:pict>
              <w:t xml:space="preserve"/>
            </w:r>
          </w:p>
        </w:tc>
      </w:tr>
      <w:tr>
        <w:trPr/>
        <w:tc>
          <w:tcPr>
            <w:shd w:val="clear" w:fill="green"/>
            <w:noWrap/>
          </w:tcPr>
          <w:p>
            <w:pPr/>
            <w:r>
              <w:rPr/>
              <w:t xml:space="preserve">VB-8</w:t>
            </w:r>
          </w:p>
        </w:tc>
        <w:tc>
          <w:tcPr>
            <w:shd w:val="clear" w:fill="green"/>
            <w:noWrap/>
          </w:tcPr>
          <w:p>
            <w:pPr/>
            <w:r>
              <w:rPr/>
              <w:t xml:space="preserve">gesammtes Haus
</w:t>
            </w:r>
          </w:p>
          <w:p>
            <w:pPr/>
            <w:r>
              <w:rPr/>
              <w:t xml:space="preserve">DG- OG
</w:t>
            </w:r>
          </w:p>
          <w:p>
            <w:pPr/>
            <w:r>
              <w:rPr/>
              <w:t xml:space="preserve">Wand / Decke / Boden
</w:t>
            </w:r>
          </w:p>
        </w:tc>
        <w:tc>
          <w:tcPr>
            <w:shd w:val="clear" w:fill="green"/>
            <w:noWrap/>
          </w:tcPr>
          <w:p>
            <w:pPr/>
            <w:r>
              <w:rPr/>
              <w:t xml:space="preserve">VM-46
</w:t>
            </w:r>
          </w:p>
          <w:p>
            <w:pPr/>
            <w:r>
              <w:rPr/>
              <w:t xml:space="preserve">Putze / Kleber
</w:t>
            </w:r>
          </w:p>
          <w:p>
            <w:pPr/>
            <w:r>
              <w:rPr/>
              <w:t xml:space="preserve">Wand / Decke / 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113" o:title=""/>
                </v:shape>
              </w:pict>
              <w:t xml:space="preserve"/>
            </w:r>
          </w:p>
        </w:tc>
        <w:tc>
          <w:tcPr>
            <w:shd w:val="clear" w:fill="green"/>
            <w:noWrap/>
          </w:tcPr>
          <w:p>
            <w:pPr/>
            <w:r>
              <w:rPr/>
              <w:t xml:space="preserve"/>
              <w:pict>
                <v:shape type="#_x0000_t75" style="width:100px;height:150px" stroked="f" filled="f">
                  <v:imagedata r:id="rId11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pict>
          <v:shape type="#_x0000_t75" style="width:706.65083135392px;height:1000px" stroked="f" filled="f">
            <v:imagedata r:id="rId20"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