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Nordstrasse 28, Heiden,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2136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Manuel Zuberbühler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 Zuberbühler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Heizraum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Heizraum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(elastische) Bodenbeläge</w:t>
            </w:r>
          </w:p>
        </w:tc>
        <w:tc>
          <w:tcPr>
            <w:noWrap/>
          </w:tcPr>
          <w:p>
            <w:pPr/>
            <w:r>
              <w:rPr/>
              <w:t xml:space="preserve">9</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Plattenkleber</w:t>
      </w:r>
      <w:r>
        <w:rPr>
          <w:sz w:val="24"/>
          <w:szCs w:val="24"/>
        </w:rPr>
        <w:t xml:space="preserve">  </w:t>
      </w:r>
      <w:br/>
      <w:r>
        <w:rPr>
          <w:sz w:val="24"/>
          <w:szCs w:val="24"/>
        </w:rPr>
        <w:t xml:space="preserve">Der Plattenkleber in der Küche, im Erdgeschoss an der Wand, enthält Asbest und muss durch einen Schadstoffsanierer entfernt werden. Dieses Material soll unter Berücksichtigung der Richtlinien EKAS 6503 Kapitel 7 mit dem lva-Code 17 06 05 S entsorgt werden.</w:t>
      </w:r>
      <w:br/>
      <w:r>
        <w:rPr>
          <w:sz w:val="24"/>
          <w:szCs w:val="24"/>
        </w:rPr>
        <w:t xml:space="preserve"/>
      </w:r>
      <w:br/>
      <w:r>
        <w:rPr>
          <w:sz w:val="24"/>
          <w:szCs w:val="24"/>
          <w:b w:val="1"/>
          <w:bCs w:val="1"/>
        </w:rPr>
        <w:t xml:space="preserve"/>
      </w:r>
      <w:r>
        <w:rPr>
          <w:sz w:val="24"/>
          <w:szCs w:val="24"/>
          <w:b w:val="1"/>
          <w:bCs w:val="1"/>
        </w:rPr>
        <w:t xml:space="preserve">MaP-3, (elastische) Bodenbeläge</w:t>
      </w:r>
      <w:r>
        <w:rPr>
          <w:sz w:val="24"/>
          <w:szCs w:val="24"/>
        </w:rPr>
        <w:t xml:space="preserve">  </w:t>
      </w:r>
      <w:br/>
      <w:r>
        <w:rPr>
          <w:sz w:val="24"/>
          <w:szCs w:val="24"/>
        </w:rPr>
        <w:t xml:space="preserve">Die (elastischen) Bodenbeläge im Erdgeschoss der Küche am Boden enthalten Asbest und sollen durch instruierte Handwerker entfernt werden. Die Entsorgung erfolgt nach Richtlinie 33049 und der lva-Code ist 17 06 98 nk.</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Im Heizraum des Erdgeschosses am Elektrotableau befindet sich Faserzement mit Asbest, der durch instruierte Handwerker entfernt werden sollte. Für die Entsorgung gilt die Richtlinie 33031 und der lva-Code ist 17 06 98 nk.</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Das Türblatt im Heizraum des Erdgeschosses besteht aus Faserzement, welcher Asbest enthält, und muss von instruieren Handwerken saniert werden. Hierbei sind die Richtlinien 33031 zu beachten und der lva-Code lautet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 Vorratsraum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MaP-4</w:t>
            </w:r>
          </w:p>
        </w:tc>
        <w:tc>
          <w:tcPr>
            <w:shd w:val="clear" w:fill="green"/>
            <w:noWrap/>
          </w:tcPr>
          <w:p>
            <w:pPr/>
            <w:r>
              <w:rPr/>
              <w:t xml:space="preserve">Gesammtes Haus
</w:t>
            </w:r>
          </w:p>
          <w:p>
            <w:pPr/>
            <w:r>
              <w:rPr/>
              <w:t xml:space="preserve">EG - DG
</w:t>
            </w:r>
          </w:p>
          <w:p>
            <w:pPr/>
            <w:r>
              <w:rPr/>
              <w:t xml:space="preserve">Rohrummantellung
</w:t>
            </w:r>
          </w:p>
        </w:tc>
        <w:tc>
          <w:tcPr>
            <w:shd w:val="clear" w:fill="green"/>
            <w:noWrap/>
          </w:tcPr>
          <w:p>
            <w:pPr/>
            <w:r>
              <w:rPr/>
              <w:t xml:space="preserve">VM-5
</w:t>
            </w:r>
          </w:p>
          <w:p>
            <w:pPr/>
            <w:r>
              <w:rPr/>
              <w:t xml:space="preserve">Rohrummantellung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Keller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Waschküche / Heizraum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MaP-7</w:t>
            </w:r>
          </w:p>
        </w:tc>
        <w:tc>
          <w:tcPr>
            <w:shd w:val="clear" w:fill="orange"/>
            <w:noWrap/>
          </w:tcPr>
          <w:p>
            <w:pPr/>
            <w:r>
              <w:rPr/>
              <w:t xml:space="preserve">Treppenhaus / Gang
</w:t>
            </w:r>
          </w:p>
          <w:p>
            <w:pPr/>
            <w:r>
              <w:rPr/>
              <w:t xml:space="preserve">EG - OG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Gesammtes Haus
</w:t>
            </w:r>
          </w:p>
          <w:p>
            <w:pPr/>
            <w:r>
              <w:rPr/>
              <w:t xml:space="preserve">EG - DG
</w:t>
            </w:r>
          </w:p>
          <w:p>
            <w:pPr/>
            <w:r>
              <w:rPr/>
              <w:t xml:space="preserve">Kamin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VB-1</w:t>
            </w:r>
          </w:p>
        </w:tc>
        <w:tc>
          <w:tcPr>
            <w:shd w:val="clear" w:fill="orange"/>
            <w:noWrap/>
          </w:tcPr>
          <w:p>
            <w:pPr/>
            <w:r>
              <w:rPr/>
              <w:t xml:space="preserve">Heizraum
</w:t>
            </w:r>
          </w:p>
          <w:p>
            <w:pPr/>
            <w:r>
              <w:rPr/>
              <w:t xml:space="preserve">EG
</w:t>
            </w:r>
          </w:p>
          <w:p>
            <w:pPr/>
            <w:r>
              <w:rPr/>
              <w:t xml:space="preserve">Elektrotableau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EG
</w:t>
            </w:r>
          </w:p>
          <w:p>
            <w:pPr/>
            <w:r>
              <w:rPr/>
              <w:t xml:space="preserve">Türblatt
</w:t>
            </w:r>
          </w:p>
        </w:tc>
        <w:tc>
          <w:tcPr>
            <w:shd w:val="clear" w:fill="orange"/>
            <w:noWrap/>
          </w:tcPr>
          <w:p>
            <w:pPr/>
            <w:r>
              <w:rPr/>
              <w:t xml:space="preserve">VM-8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