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Thurbruggstrasse 4, Schönenberg an der Thur,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447</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467</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1060</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Herr Gapi</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Herr Gapi</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08 September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aus Map 17 kann durch instruierte Handwerker unter Einhaltung der Richtlinien 33031 rückgebaut werden und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Steinwolle</w:t>
      </w:r>
      <w:r>
        <w:rPr>
          <w:sz w:val="24"/>
          <w:szCs w:val="24"/>
        </w:rPr>
        <w:t xml:space="preserve"> aus Map 18 wird von Schadstoffsanierern gemäss den Richtlinien 33031 bis zu 5 m³ in einer Deponie Typ D entsorgt und trägt den lva code 17 06 98.</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WC
</w:t>
            </w:r>
          </w:p>
          <w:p>
            <w:pPr/>
            <w:r>
              <w:rPr/>
              <w:t xml:space="preserve">EG
</w:t>
            </w:r>
          </w:p>
          <w:p>
            <w:pPr/>
            <w:r>
              <w:rPr/>
              <w:t xml:space="preserve">Wand
</w:t>
            </w:r>
          </w:p>
        </w:tc>
        <w:tc>
          <w:tcPr>
            <w:shd w:val="clear" w:fill="red"/>
            <w:noWrap/>
          </w:tcPr>
          <w:p>
            <w:pPr/>
            <w:r>
              <w:rPr/>
              <w:t xml:space="preserve">VM-1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WC
</w:t>
            </w:r>
          </w:p>
          <w:p>
            <w:pPr/>
            <w:r>
              <w:rPr/>
              <w:t xml:space="preserve">EG
</w:t>
            </w:r>
          </w:p>
          <w:p>
            <w:pPr/>
            <w:r>
              <w:rPr/>
              <w:t xml:space="preserve">Wand
</w:t>
            </w:r>
          </w:p>
        </w:tc>
        <w:tc>
          <w:tcPr>
            <w:shd w:val="clear" w:fill="red"/>
            <w:noWrap/>
          </w:tcPr>
          <w:p>
            <w:pPr/>
            <w:r>
              <w:rPr/>
              <w:t xml:space="preserve">VM-2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WC
</w:t>
            </w:r>
          </w:p>
          <w:p>
            <w:pPr/>
            <w:r>
              <w:rPr/>
              <w:t xml:space="preserve">EG
</w:t>
            </w:r>
          </w:p>
          <w:p>
            <w:pPr/>
            <w:r>
              <w:rPr/>
              <w:t xml:space="preserve">Boden
</w:t>
            </w:r>
          </w:p>
        </w:tc>
        <w:tc>
          <w:tcPr>
            <w:shd w:val="clear" w:fill="red"/>
            <w:noWrap/>
          </w:tcPr>
          <w:p>
            <w:pPr/>
            <w:r>
              <w:rPr/>
              <w:t xml:space="preserve">VM-3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MaP-4</w:t>
            </w:r>
          </w:p>
        </w:tc>
        <w:tc>
          <w:tcPr>
            <w:shd w:val="clear" w:fill="red"/>
            <w:noWrap/>
          </w:tcPr>
          <w:p>
            <w:pPr/>
            <w:r>
              <w:rPr/>
              <w:t xml:space="preserve">WC
</w:t>
            </w:r>
          </w:p>
          <w:p>
            <w:pPr/>
            <w:r>
              <w:rPr/>
              <w:t xml:space="preserve">EG
</w:t>
            </w:r>
          </w:p>
          <w:p>
            <w:pPr/>
            <w:r>
              <w:rPr/>
              <w:t xml:space="preserve">Decke
</w:t>
            </w:r>
          </w:p>
        </w:tc>
        <w:tc>
          <w:tcPr>
            <w:shd w:val="clear" w:fill="red"/>
            <w:noWrap/>
          </w:tcPr>
          <w:p>
            <w:pPr/>
            <w:r>
              <w:rPr/>
              <w:t xml:space="preserve">VM-4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