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Hauptstrasse 210, Böttstein,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1680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438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Burak Karakoc</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Burak Karakoc</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Wohnzimmer
</w:t>
            </w:r>
          </w:p>
          <w:p>
            <w:pPr/>
            <w:r>
              <w:rPr/>
              <w:t xml:space="preserve">EG
</w:t>
            </w:r>
          </w:p>
          <w:p>
            <w:pPr/>
            <w:r>
              <w:rPr/>
              <w:t xml:space="preserve">Kachelofen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MaP-7 Plattenkleber</w:t>
      </w:r>
      <w:r>
        <w:rPr>
          <w:sz w:val="24"/>
          <w:szCs w:val="24"/>
        </w:rPr>
        <w:t xml:space="preserve"/>
      </w:r>
      <w:br/>
      <w:r>
        <w:rPr>
          <w:sz w:val="24"/>
          <w:szCs w:val="24"/>
        </w:rPr>
        <w:t xml:space="preserve"/>
      </w:r>
      <w:br/>
      <w:r>
        <w:rPr>
          <w:sz w:val="24"/>
          <w:szCs w:val="24"/>
        </w:rPr>
        <w:t xml:space="preserve">Plattenkleber im Wohnzimmer im Erdgeschoss, eingebaut im Boden des Kachelofens, enthält Asbest und wurde im Labor untersucht. Die Sanierung des Plattenklebers erfordert die Expertise von Schadstoffsanierern, unter Einhaltung der EKAS Richtlinien 6503, Kapitel 7, und ist als Sonderabfall mit dem LVA-Code 17 06 05 S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r>
      <w:br/>
      <w:r>
        <w:rPr>
          <w:sz w:val="24"/>
          <w:szCs w:val="24"/>
        </w:rPr>
        <w:t xml:space="preserve"/>
      </w:r>
      <w:br/>
      <w:r>
        <w:rPr>
          <w:sz w:val="24"/>
          <w:szCs w:val="24"/>
        </w:rPr>
        <w:t xml:space="preserve">Faserzement im Wohnzimmer im Erdgeschoss, vermutet im Kachelofen, enthält Asbest. Die Entfernung kann durch instruierte Handwerker unter Einhaltung der Richtlinien 33031 durchgeführt werden und muss mit dem LVA-Code 17 06 98 nk auf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 Treppenhaus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Kachelofen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Gang / Treppenhaus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Gang / Treppenhaus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MaP-14</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MaP-16</w:t>
            </w:r>
          </w:p>
        </w:tc>
        <w:tc>
          <w:tcPr>
            <w:shd w:val="clear" w:fill="orange"/>
            <w:noWrap/>
          </w:tcPr>
          <w:p>
            <w:pPr/>
            <w:r>
              <w:rPr/>
              <w:t xml:space="preserve">Schlafzimmer
</w:t>
            </w:r>
          </w:p>
          <w:p>
            <w:pPr/>
            <w:r>
              <w:rPr/>
              <w:t xml:space="preserve">OG
</w:t>
            </w:r>
          </w:p>
          <w:p>
            <w:pPr/>
            <w:r>
              <w:rPr/>
              <w:t xml:space="preserve">Boden
</w:t>
            </w:r>
          </w:p>
        </w:tc>
        <w:tc>
          <w:tcPr>
            <w:shd w:val="clear" w:fill="orange"/>
            <w:noWrap/>
          </w:tcPr>
          <w:p>
            <w:pPr/>
            <w:r>
              <w:rPr/>
              <w:t xml:space="preserve">VM-17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VM-8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VB-2</w:t>
            </w:r>
          </w:p>
        </w:tc>
        <w:tc>
          <w:tcPr>
            <w:shd w:val="clear" w:fill="orange"/>
            <w:noWrap/>
          </w:tcPr>
          <w:p>
            <w:pPr/>
            <w:r>
              <w:rPr/>
              <w:t xml:space="preserve">Ganzes Haus
</w:t>
            </w:r>
          </w:p>
          <w:p>
            <w:pPr/>
            <w:r>
              <w:rPr/>
              <w:t xml:space="preserve">DG- UG
</w:t>
            </w:r>
          </w:p>
          <w:p>
            <w:pPr/>
            <w:r>
              <w:rPr/>
              <w:t xml:space="preserve">Fallrohr
</w:t>
            </w:r>
          </w:p>
        </w:tc>
        <w:tc>
          <w:tcPr>
            <w:shd w:val="clear" w:fill="orange"/>
            <w:noWrap/>
          </w:tcPr>
          <w:p>
            <w:pPr/>
            <w:r>
              <w:rPr/>
              <w:t xml:space="preserve">VM-20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VB-4</w:t>
            </w:r>
          </w:p>
        </w:tc>
        <w:tc>
          <w:tcPr>
            <w:shd w:val="clear" w:fill="red"/>
            <w:noWrap/>
          </w:tcPr>
          <w:p>
            <w:pPr/>
            <w:r>
              <w:rPr/>
              <w:t xml:space="preserve">WC
</w:t>
            </w:r>
          </w:p>
          <w:p>
            <w:pPr/>
            <w:r>
              <w:rPr/>
              <w:t xml:space="preserve">OG
</w:t>
            </w:r>
          </w:p>
          <w:p>
            <w:pPr/>
            <w:r>
              <w:rPr/>
              <w:t xml:space="preserve">Boden/ Wand / Decke
</w:t>
            </w:r>
          </w:p>
        </w:tc>
        <w:tc>
          <w:tcPr>
            <w:shd w:val="clear" w:fill="red"/>
            <w:noWrap/>
          </w:tcPr>
          <w:p>
            <w:pPr/>
            <w:r>
              <w:rPr/>
              <w:t xml:space="preserve">VM-22
</w:t>
            </w:r>
          </w:p>
          <w:p>
            <w:pPr/>
            <w:r>
              <w:rPr/>
              <w:t xml:space="preserve">Plattenkleber
</w:t>
            </w:r>
          </w:p>
          <w:p>
            <w:pPr/>
            <w:r>
              <w:rPr/>
              <w:t xml:space="preserve">Boden / 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VB-5</w:t>
            </w:r>
          </w:p>
        </w:tc>
        <w:tc>
          <w:tcPr>
            <w:shd w:val="clear" w:fill="red"/>
            <w:noWrap/>
          </w:tcPr>
          <w:p>
            <w:pPr/>
            <w:r>
              <w:rPr/>
              <w:t xml:space="preserve">Bad
</w:t>
            </w:r>
          </w:p>
          <w:p>
            <w:pPr/>
            <w:r>
              <w:rPr/>
              <w:t xml:space="preserve">EG
</w:t>
            </w:r>
          </w:p>
          <w:p>
            <w:pPr/>
            <w:r>
              <w:rPr/>
              <w:t xml:space="preserve">Wand / Decke / Boden
</w:t>
            </w:r>
          </w:p>
        </w:tc>
        <w:tc>
          <w:tcPr>
            <w:shd w:val="clear" w:fill="red"/>
            <w:noWrap/>
          </w:tcPr>
          <w:p>
            <w:pPr/>
            <w:r>
              <w:rPr/>
              <w:t xml:space="preserve">VM-23
</w:t>
            </w:r>
          </w:p>
          <w:p>
            <w:pPr/>
            <w:r>
              <w:rPr/>
              <w:t xml:space="preserve">Plattenkleber
</w:t>
            </w:r>
          </w:p>
          <w:p>
            <w:pPr/>
            <w:r>
              <w:rPr/>
              <w:t xml:space="preserve">Boden / 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