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Override PartName="/word/media/image_rId29_document.jpeg" ContentType="image/jpeg"/>
  <Override PartName="/word/media/image_rId3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Erlenweg 16, Splügen,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426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Matthias Götsch</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Matthias Götsch</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2025-08-07</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Kallen Pascal</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13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Kallen Pascal</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red"/>
            <w:noWrap/>
          </w:tcPr>
          <w:p>
            <w:pPr/>
            <w:r>
              <w:rPr/>
              <w:t xml:space="preserve">MaP-3</w:t>
            </w:r>
          </w:p>
        </w:tc>
        <w:tc>
          <w:tcPr>
            <w:noWrap/>
          </w:tcPr>
          <w:p>
            <w:pPr/>
            <w:r>
              <w:rPr/>
              <w:t xml:space="preserve">Büro/Bad/Garderobe
</w:t>
            </w:r>
          </w:p>
          <w:p>
            <w:pPr/>
            <w:r>
              <w:rPr/>
              <w:t xml:space="preserve">EG
</w:t>
            </w:r>
          </w:p>
        </w:tc>
        <w:tc>
          <w:tcPr>
            <w:noWrap/>
          </w:tcPr>
          <w:p>
            <w:pPr/>
            <w:r>
              <w:rPr/>
              <w:t xml:space="preserve">Sockelplatte</w:t>
            </w:r>
          </w:p>
        </w:tc>
        <w:tc>
          <w:tcPr>
            <w:noWrap/>
          </w:tcPr>
          <w:p>
            <w:pPr/>
            <w:r>
              <w:rPr/>
              <w:t xml:space="preserve">Sockelfliesenkleber</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fill="red"/>
            <w:noWrap/>
          </w:tcPr>
          <w:p>
            <w:pPr/>
            <w:r>
              <w:rPr/>
              <w:t xml:space="preserve">MaP-4</w:t>
            </w:r>
          </w:p>
        </w:tc>
        <w:tc>
          <w:tcPr>
            <w:noWrap/>
          </w:tcPr>
          <w:p>
            <w:pPr/>
            <w:r>
              <w:rPr/>
              <w:t xml:space="preserve">Bad/Garderobe
</w:t>
            </w:r>
          </w:p>
          <w:p>
            <w:pPr/>
            <w:r>
              <w:rPr/>
              <w:t xml:space="preserve">EG
</w:t>
            </w:r>
          </w:p>
        </w:tc>
        <w:tc>
          <w:tcPr>
            <w:noWrap/>
          </w:tcPr>
          <w:p>
            <w:pPr/>
            <w:r>
              <w:rPr/>
              <w:t xml:space="preserve">Wand</w:t>
            </w:r>
          </w:p>
        </w:tc>
        <w:tc>
          <w:tcPr>
            <w:noWrap/>
          </w:tcPr>
          <w:p>
            <w:pPr/>
            <w:r>
              <w:rPr/>
              <w:t xml:space="preserve">Fliesenkleber</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fill="red"/>
            <w:noWrap/>
          </w:tcPr>
          <w:p>
            <w:pPr/>
            <w:r>
              <w:rPr/>
              <w:t xml:space="preserve">MaP-5</w:t>
            </w:r>
          </w:p>
        </w:tc>
        <w:tc>
          <w:tcPr>
            <w:noWrap/>
          </w:tcPr>
          <w:p>
            <w:pPr/>
            <w:r>
              <w:rPr/>
              <w:t xml:space="preserve">Mischprobe
</w:t>
            </w:r>
          </w:p>
          <w:p>
            <w:pPr/>
            <w:r>
              <w:rPr/>
              <w:t xml:space="preserve">EG
</w:t>
            </w:r>
          </w:p>
        </w:tc>
        <w:tc>
          <w:tcPr>
            <w:noWrap/>
          </w:tcPr>
          <w:p>
            <w:pPr/>
            <w:r>
              <w:rPr/>
              <w:t xml:space="preserve">Wände</w:t>
            </w:r>
          </w:p>
        </w:tc>
        <w:tc>
          <w:tcPr>
            <w:noWrap/>
          </w:tcPr>
          <w:p>
            <w:pPr/>
            <w:r>
              <w:rPr/>
              <w:t xml:space="preserve">Verputz</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r>
        <w:trPr/>
        <w:tc>
          <w:tcPr>
            <w:shd w:val="clear" w:fill="red"/>
            <w:noWrap/>
          </w:tcPr>
          <w:p>
            <w:pPr/>
            <w:r>
              <w:rPr/>
              <w:t xml:space="preserve">MaP-3</w:t>
            </w:r>
          </w:p>
        </w:tc>
        <w:tc>
          <w:tcPr>
            <w:noWrap/>
          </w:tcPr>
          <w:p>
            <w:pPr/>
            <w:r>
              <w:rPr/>
              <w:t xml:space="preserve">Sockelfliesenkleber</w:t>
            </w:r>
          </w:p>
        </w:tc>
        <w:tc>
          <w:tcPr>
            <w:noWrap/>
          </w:tcPr>
          <w:p>
            <w:pPr/>
            <w:r>
              <w:rPr/>
              <w:t xml:space="preserve"/>
            </w:r>
          </w:p>
        </w:tc>
        <w:tc>
          <w:tcPr>
            <w:noWrap/>
          </w:tcPr>
          <w:p>
            <w:pPr/>
            <w:r>
              <w:rPr/>
              <w:t xml:space="preserve">3</w:t>
            </w:r>
          </w:p>
        </w:tc>
        <w:tc>
          <w:tcPr>
            <w:noWrap/>
          </w:tcPr>
          <w:p>
            <w:pPr/>
            <w:r>
              <w:rPr/>
              <w:t xml:space="preserve">ohne schleifen 33077, ansosten EKAS 6503</w:t>
            </w:r>
          </w:p>
        </w:tc>
        <w:tc>
          <w:tcPr>
            <w:noWrap/>
          </w:tcPr>
          <w:p>
            <w:pPr/>
            <w:r>
              <w:rPr/>
              <w:t xml:space="preserve">17 06 05 S</w:t>
            </w:r>
          </w:p>
        </w:tc>
      </w:tr>
      <w:tr>
        <w:trPr/>
        <w:tc>
          <w:tcPr>
            <w:shd w:val="clear" w:fill="red"/>
            <w:noWrap/>
          </w:tcPr>
          <w:p>
            <w:pPr/>
            <w:r>
              <w:rPr/>
              <w:t xml:space="preserve">MaP-4</w:t>
            </w:r>
          </w:p>
        </w:tc>
        <w:tc>
          <w:tcPr>
            <w:noWrap/>
          </w:tcPr>
          <w:p>
            <w:pPr/>
            <w:r>
              <w:rPr/>
              <w:t xml:space="preserve">Fliesenkleber</w:t>
            </w:r>
          </w:p>
        </w:tc>
        <w:tc>
          <w:tcPr>
            <w:noWrap/>
          </w:tcPr>
          <w:p>
            <w:pPr/>
            <w:r>
              <w:rPr/>
              <w:t xml:space="preserve"/>
            </w:r>
          </w:p>
        </w:tc>
        <w:tc>
          <w:tcPr>
            <w:noWrap/>
          </w:tcPr>
          <w:p>
            <w:pPr/>
            <w:r>
              <w:rPr/>
              <w:t xml:space="preserve">3</w:t>
            </w:r>
          </w:p>
        </w:tc>
        <w:tc>
          <w:tcPr>
            <w:noWrap/>
          </w:tcPr>
          <w:p>
            <w:pPr/>
            <w:r>
              <w:rPr/>
              <w:t xml:space="preserve">EKAS 6503 Kap. 7</w:t>
            </w:r>
          </w:p>
        </w:tc>
        <w:tc>
          <w:tcPr>
            <w:noWrap/>
          </w:tcPr>
          <w:p>
            <w:pPr/>
            <w:r>
              <w:rPr/>
              <w:t xml:space="preserve">17 06 05 S</w:t>
            </w:r>
          </w:p>
        </w:tc>
      </w:tr>
      <w:tr>
        <w:trPr/>
        <w:tc>
          <w:tcPr>
            <w:shd w:val="clear" w:fill="red"/>
            <w:noWrap/>
          </w:tcPr>
          <w:p>
            <w:pPr/>
            <w:r>
              <w:rPr/>
              <w:t xml:space="preserve">MaP-5</w:t>
            </w:r>
          </w:p>
        </w:tc>
        <w:tc>
          <w:tcPr>
            <w:noWrap/>
          </w:tcPr>
          <w:p>
            <w:pPr/>
            <w:r>
              <w:rPr/>
              <w:t xml:space="preserve">Verputz</w:t>
            </w:r>
          </w:p>
        </w:tc>
        <w:tc>
          <w:tcPr>
            <w:noWrap/>
          </w:tcPr>
          <w:p>
            <w:pPr/>
            <w:r>
              <w:rPr/>
              <w:t xml:space="preserve"/>
            </w:r>
          </w:p>
        </w:tc>
        <w:tc>
          <w:tcPr>
            <w:noWrap/>
          </w:tcPr>
          <w:p>
            <w:pPr/>
            <w:r>
              <w:rPr/>
              <w:t xml:space="preserve">3</w:t>
            </w:r>
          </w:p>
        </w:tc>
        <w:tc>
          <w:tcPr>
            <w:noWrap/>
          </w:tcPr>
          <w:p>
            <w:pPr/>
            <w:r>
              <w:rPr/>
              <w:t xml:space="preserve">EKAS 6503 Kap. 7</w:t>
            </w:r>
          </w:p>
        </w:tc>
        <w:tc>
          <w:tcPr>
            <w:noWrap/>
          </w:tcPr>
          <w:p>
            <w:pPr/>
            <w:r>
              <w:rPr/>
              <w:t xml:space="preserve">17 06 05 S</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red"/>
            <w:noWrap/>
          </w:tcPr>
          <w:p>
            <w:pPr/>
            <w:r>
              <w:rPr/>
              <w:t xml:space="preserve">MaP-3</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r>
      <w:tr>
        <w:trPr/>
        <w:tc>
          <w:tcPr>
            <w:shd w:val="clear" w:fill="red"/>
            <w:noWrap/>
          </w:tcPr>
          <w:p>
            <w:pPr/>
            <w:r>
              <w:rPr/>
              <w:t xml:space="preserve">MaP-4</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r>
      <w:tr>
        <w:trPr/>
        <w:tc>
          <w:tcPr>
            <w:shd w:val="clear" w:fill="red"/>
            <w:noWrap/>
          </w:tcPr>
          <w:p>
            <w:pPr/>
            <w:r>
              <w:rPr/>
              <w:t xml:space="preserve">MaP-5</w:t>
            </w:r>
          </w:p>
        </w:tc>
        <w:tc>
          <w:tcPr>
            <w:noWrap/>
          </w:tcPr>
          <w:p>
            <w:pPr/>
            <w:r>
              <w:rPr/>
              <w:t xml:space="preserve">Asbest schwachgebunden</w:t>
            </w:r>
          </w:p>
        </w:tc>
        <w:tc>
          <w:tcPr>
            <w:noWrap/>
          </w:tcPr>
          <w:p>
            <w:pPr/>
            <w:r>
              <w:rPr/>
              <w:t xml:space="preserve">17 06 05 S</w:t>
            </w:r>
          </w:p>
        </w:tc>
        <w:tc>
          <w:tcPr>
            <w:noWrap/>
          </w:tcPr>
          <w:p>
            <w:pPr/>
            <w:r>
              <w:rPr/>
              <w:t xml:space="preserve">Deponie Typ E</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MaP-3</w:t>
      </w:r>
      <w:r>
        <w:rPr>
          <w:sz w:val="24"/>
          <w:szCs w:val="24"/>
        </w:rPr>
        <w:t xml:space="preserve">: Sockelfliesenkleber aus dem Büro, Bad und der Garderobe im Erdgeschoss enthält Asbest und wurde durch das Labor bestätigt. Da keine spezifischen Sanierungsangaben hierfür vorhanden sind, entnehme ich, dass dies nicht in den Tabellen explizit behandelt wurde.</w:t>
      </w:r>
      <w:br/>
      <w:r>
        <w:rPr>
          <w:sz w:val="24"/>
          <w:szCs w:val="24"/>
        </w:rPr>
        <w:t xml:space="preserve"/>
      </w:r>
      <w:br/>
      <w:r>
        <w:rPr>
          <w:sz w:val="24"/>
          <w:szCs w:val="24"/>
          <w:b w:val="1"/>
          <w:bCs w:val="1"/>
        </w:rPr>
        <w:t xml:space="preserve"/>
      </w:r>
      <w:r>
        <w:rPr>
          <w:sz w:val="24"/>
          <w:szCs w:val="24"/>
          <w:b w:val="1"/>
          <w:bCs w:val="1"/>
        </w:rPr>
        <w:t xml:space="preserve">MaP-4</w:t>
      </w:r>
      <w:r>
        <w:rPr>
          <w:sz w:val="24"/>
          <w:szCs w:val="24"/>
        </w:rPr>
        <w:t xml:space="preserve">: Fliesenkleber aus dem Bad und der Garderobe im Erdgeschoss enthält Asbest und wurde durch das Labor bestätigt. Dieser Fliesenkleber muss von Schadstoffsanierern unter Einhaltung der EKAS Richtlinien 6503 Kapitel 7 entfernt werden und ist mit dem LVA Code 17 06 05 S zu entsorgen.</w:t>
      </w:r>
      <w:br/>
      <w:r>
        <w:rPr>
          <w:sz w:val="24"/>
          <w:szCs w:val="24"/>
        </w:rPr>
        <w:t xml:space="preserve"/>
      </w:r>
      <w:br/>
      <w:r>
        <w:rPr>
          <w:sz w:val="24"/>
          <w:szCs w:val="24"/>
          <w:b w:val="1"/>
          <w:bCs w:val="1"/>
        </w:rPr>
        <w:t xml:space="preserve"/>
      </w:r>
      <w:r>
        <w:rPr>
          <w:sz w:val="24"/>
          <w:szCs w:val="24"/>
          <w:b w:val="1"/>
          <w:bCs w:val="1"/>
        </w:rPr>
        <w:t xml:space="preserve">MaP-5</w:t>
      </w:r>
      <w:r>
        <w:rPr>
          <w:sz w:val="24"/>
          <w:szCs w:val="24"/>
        </w:rPr>
        <w:t xml:space="preserve">: Verputz aus den Wänden der Mischprobe im Erdgeschoss enthält Asbest und wurde durch das Labor bestätigt. Der Verputz muss ebenfalls durch Schadstoffsanierer unter Einhaltung der EKAS Richtlinien 6503 Kapitel 7 entfernt und mit dem LVA Code 17 06 05 S entsorgt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Kallen Pascal</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Windfang
</w:t>
            </w:r>
          </w:p>
          <w:p>
            <w:pPr/>
            <w:r>
              <w:rPr/>
              <w:t xml:space="preserve">EG
</w:t>
            </w:r>
          </w:p>
        </w:tc>
        <w:tc>
          <w:tcPr>
            <w:shd w:val="clear" w:fill="orange"/>
            <w:noWrap/>
          </w:tcPr>
          <w:p>
            <w:pPr/>
            <w:r>
              <w:rPr/>
              <w:t xml:space="preserve">VM-1
</w:t>
            </w:r>
          </w:p>
          <w:p>
            <w:pPr/>
            <w:r>
              <w:rPr/>
              <w:t xml:space="preserve">(elastische) Bodenbeläge
</w:t>
            </w:r>
          </w:p>
          <w:p>
            <w:pPr/>
            <w:r>
              <w:rPr/>
              <w:t xml:space="preserve">Boden
</w:t>
            </w:r>
          </w:p>
          <w:p>
            <w:pPr/>
            <w:r>
              <w:rPr/>
              <w:t xml:space="preserve">grau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9" o:title=""/>
                </v:shape>
              </w:pict>
              <w:t xml:space="preserve"/>
            </w:r>
          </w:p>
        </w:tc>
        <w:tc>
          <w:tcPr>
            <w:shd w:val="clear" w:fill="orange"/>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MaP-2</w:t>
            </w:r>
          </w:p>
        </w:tc>
        <w:tc>
          <w:tcPr>
            <w:shd w:val="clear" w:fill="red"/>
            <w:noWrap/>
          </w:tcPr>
          <w:p>
            <w:pPr/>
            <w:r>
              <w:rPr/>
              <w:t xml:space="preserve">Büro/Bad/Garderobe
</w:t>
            </w:r>
          </w:p>
          <w:p>
            <w:pPr/>
            <w:r>
              <w:rPr/>
              <w:t xml:space="preserve">EG
</w:t>
            </w:r>
          </w:p>
        </w:tc>
        <w:tc>
          <w:tcPr>
            <w:shd w:val="clear" w:fill="red"/>
            <w:noWrap/>
          </w:tcPr>
          <w:p>
            <w:pPr/>
            <w:r>
              <w:rPr/>
              <w:t xml:space="preserve">VM-2
</w:t>
            </w:r>
          </w:p>
          <w:p>
            <w:pPr/>
            <w:r>
              <w:rPr/>
              <w:t xml:space="preserve">Fliesenkleber
</w:t>
            </w:r>
          </w:p>
          <w:p>
            <w:pPr/>
            <w:r>
              <w:rPr/>
              <w:t xml:space="preserve">Boden
</w:t>
            </w:r>
          </w:p>
          <w:p>
            <w:pPr/>
            <w:r>
              <w:rPr/>
              <w:t xml:space="preserve">grau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MaP-3</w:t>
            </w:r>
          </w:p>
        </w:tc>
        <w:tc>
          <w:tcPr>
            <w:shd w:val="clear" w:fill="red"/>
            <w:noWrap/>
          </w:tcPr>
          <w:p>
            <w:pPr/>
            <w:r>
              <w:rPr/>
              <w:t xml:space="preserve">Büro/Bad/Garderobe
</w:t>
            </w:r>
          </w:p>
          <w:p>
            <w:pPr/>
            <w:r>
              <w:rPr/>
              <w:t xml:space="preserve">EG
</w:t>
            </w:r>
          </w:p>
        </w:tc>
        <w:tc>
          <w:tcPr>
            <w:shd w:val="clear" w:fill="red"/>
            <w:noWrap/>
          </w:tcPr>
          <w:p>
            <w:pPr/>
            <w:r>
              <w:rPr/>
              <w:t xml:space="preserve">VM-3
</w:t>
            </w:r>
          </w:p>
          <w:p>
            <w:pPr/>
            <w:r>
              <w:rPr/>
              <w:t xml:space="preserve">Sockelfliesenkleber
</w:t>
            </w:r>
          </w:p>
          <w:p>
            <w:pPr/>
            <w:r>
              <w:rPr/>
              <w:t xml:space="preserve">Sockelplatte
</w:t>
            </w:r>
          </w:p>
          <w:p>
            <w:pPr/>
            <w:r>
              <w:rPr/>
              <w:t xml:space="preserve">schwarz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MaP-4</w:t>
            </w:r>
          </w:p>
        </w:tc>
        <w:tc>
          <w:tcPr>
            <w:shd w:val="clear" w:fill="red"/>
            <w:noWrap/>
          </w:tcPr>
          <w:p>
            <w:pPr/>
            <w:r>
              <w:rPr/>
              <w:t xml:space="preserve">Bad/Garderobe
</w:t>
            </w:r>
          </w:p>
          <w:p>
            <w:pPr/>
            <w:r>
              <w:rPr/>
              <w:t xml:space="preserve">EG
</w:t>
            </w:r>
          </w:p>
        </w:tc>
        <w:tc>
          <w:tcPr>
            <w:shd w:val="clear" w:fill="red"/>
            <w:noWrap/>
          </w:tcPr>
          <w:p>
            <w:pPr/>
            <w:r>
              <w:rPr/>
              <w:t xml:space="preserve">VM-4
</w:t>
            </w:r>
          </w:p>
          <w:p>
            <w:pPr/>
            <w:r>
              <w:rPr/>
              <w:t xml:space="preserve">Fliesenkleber
</w:t>
            </w:r>
          </w:p>
          <w:p>
            <w:pPr/>
            <w:r>
              <w:rPr/>
              <w:t xml:space="preserve">Wand
</w:t>
            </w:r>
          </w:p>
          <w:p>
            <w:pPr/>
            <w:r>
              <w:rPr/>
              <w:t xml:space="preserve">weiss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red"/>
            <w:noWrap/>
          </w:tcPr>
          <w:p>
            <w:pPr/>
            <w:r>
              <w:rPr/>
              <w:t xml:space="preserve">MaP-5</w:t>
            </w:r>
          </w:p>
        </w:tc>
        <w:tc>
          <w:tcPr>
            <w:shd w:val="clear" w:fill="red"/>
            <w:noWrap/>
          </w:tcPr>
          <w:p>
            <w:pPr/>
            <w:r>
              <w:rPr/>
              <w:t xml:space="preserve">Mischprobe
</w:t>
            </w:r>
          </w:p>
          <w:p>
            <w:pPr/>
            <w:r>
              <w:rPr/>
              <w:t xml:space="preserve">EG
</w:t>
            </w:r>
          </w:p>
        </w:tc>
        <w:tc>
          <w:tcPr>
            <w:shd w:val="clear" w:fill="red"/>
            <w:noWrap/>
          </w:tcPr>
          <w:p>
            <w:pPr/>
            <w:r>
              <w:rPr/>
              <w:t xml:space="preserve">VM-5
</w:t>
            </w:r>
          </w:p>
          <w:p>
            <w:pPr/>
            <w:r>
              <w:rPr/>
              <w:t xml:space="preserve">Verputz
</w:t>
            </w:r>
          </w:p>
          <w:p>
            <w:pPr/>
            <w:r>
              <w:rPr/>
              <w:t xml:space="preserve">Wände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7" o:title=""/>
                </v:shape>
              </w:pict>
              <w:t xml:space="preserve"/>
            </w:r>
          </w:p>
        </w:tc>
        <w:tc>
          <w:tcPr>
            <w:shd w:val="clear" w:fill="red"/>
            <w:noWrap/>
          </w:tcPr>
          <w:p>
            <w:pPr/>
            <w:r>
              <w:rPr/>
              <w:t xml:space="preserve"/>
              <w:pict>
                <v:shape type="#_x0000_t75" style="width:100px;height:150px" stroked="f" filled="f">
                  <v:imagedata r:id="rId28" o:title=""/>
                </v:shape>
              </w:pict>
              <w:t xml:space="preserve"/>
            </w:r>
          </w:p>
        </w:tc>
      </w:tr>
      <w:tr>
        <w:trPr/>
        <w:tc>
          <w:tcPr>
            <w:shd w:val="clear" w:fill="orange"/>
            <w:noWrap/>
          </w:tcPr>
          <w:p>
            <w:pPr/>
            <w:r>
              <w:rPr/>
              <w:t xml:space="preserve">MaP-6</w:t>
            </w:r>
          </w:p>
        </w:tc>
        <w:tc>
          <w:tcPr>
            <w:shd w:val="clear" w:fill="orange"/>
            <w:noWrap/>
          </w:tcPr>
          <w:p>
            <w:pPr/>
            <w:r>
              <w:rPr/>
              <w:t xml:space="preserve">Büro
</w:t>
            </w:r>
          </w:p>
          <w:p>
            <w:pPr/>
            <w:r>
              <w:rPr/>
              <w:t xml:space="preserve">EG
</w:t>
            </w:r>
          </w:p>
        </w:tc>
        <w:tc>
          <w:tcPr>
            <w:shd w:val="clear" w:fill="orange"/>
            <w:noWrap/>
          </w:tcPr>
          <w:p>
            <w:pPr/>
            <w:r>
              <w:rPr/>
              <w:t xml:space="preserve">VM-1
</w:t>
            </w:r>
          </w:p>
          <w:p>
            <w:pPr/>
            <w:r>
              <w:rPr/>
              <w:t xml:space="preserve">(elastische) Bodenbeläge
</w:t>
            </w:r>
          </w:p>
          <w:p>
            <w:pPr/>
            <w:r>
              <w:rPr/>
              <w:t xml:space="preserve">Boden
</w:t>
            </w:r>
          </w:p>
          <w:p>
            <w:pPr/>
            <w:r>
              <w:rPr/>
              <w:t xml:space="preserve">grau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9" o:title=""/>
                </v:shape>
              </w:pict>
              <w:t xml:space="preserve"/>
            </w:r>
          </w:p>
        </w:tc>
        <w:tc>
          <w:tcPr>
            <w:shd w:val="clear" w:fill="orange"/>
            <w:noWrap/>
          </w:tcPr>
          <w:p>
            <w:pPr/>
            <w:r>
              <w:rPr/>
              <w:t xml:space="preserve"/>
              <w:pict>
                <v:shape type="#_x0000_t75" style="width:100px;height:150px" stroked="f" filled="f">
                  <v:imagedata r:id="rId3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8"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 Id="rId29" Type="http://schemas.openxmlformats.org/officeDocument/2006/relationships/image" Target="media/image_rId29_document.jpeg"/><Relationship Id="rId30" Type="http://schemas.openxmlformats.org/officeDocument/2006/relationships/image" Target="media/image_rId3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