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shd w:val="clear" w:color="auto" w:fill="auto"/>
            <w:tcMar>
              <w:top w:w="100" w:type="dxa"/>
              <w:left w:w="100" w:type="dxa"/>
              <w:bottom w:w="100" w:type="dxa"/>
              <w:right w:w="100" w:type="dxa"/>
            </w:tcMar>
          </w:tcPr>
          <w:p w14:paraId="0092671F" w14:textId="77777777"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p>
        </w:tc>
        <w:tc>
          <w:tcPr>
            <w:tcW w:w="729" w:type="dxa"/>
            <w:shd w:val="clear" w:color="auto" w:fill="auto"/>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417</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Murer Scherrer</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Sonnenhalbstrasse 18, 9656 Alt St. Johann SG</w:t>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Murer Scherrer</w:t>
            </w:r>
            <w:bookmarkEnd w:id="12"/>
            <w:r w:rsidRPr="00FF365E">
              <w:rPr>
                <w:sz w:val="24"/>
                <w:szCs w:val="24"/>
                <w:lang w:val="en-GB"/>
              </w:rPr>
              <w:t xml:space="preserve"> </w:t>
            </w:r>
            <w:bookmarkStart w:id="13" w:name="OLE_LINK13"/>
            <w:r w:rsidRPr="00FF365E">
              <w:rPr>
                <w:sz w:val="24"/>
                <w:szCs w:val="24"/>
                <w:lang w:val="en-GB"/>
              </w:rPr>
              <w:t xml:space="preserve">Sonnenhalbstrasse 18, 9656 Alt St. Johann SG</w:t>
            </w:r>
          </w:p>
        </w:tc>
        <w:tc>
          <w:tcPr>
            <w:tcW w:w="2410" w:type="dxa"/>
            <w:shd w:val="clear" w:color="auto" w:fill="auto"/>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shd w:val="clear" w:color="auto" w:fill="auto"/>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shd w:val="clear" w:color="auto" w:fill="auto"/>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24 July 2025</w:t>
            </w:r>
          </w:p>
        </w:tc>
        <w:tc>
          <w:tcPr>
            <w:tcW w:w="2443" w:type="dxa"/>
          </w:tcPr>
          <w:p w14:paraId="3E034F82" w14:textId="77777777" w:rsidR="0047123B" w:rsidRPr="00FF365E" w:rsidRDefault="0047123B" w:rsidP="004A1ED8">
            <w:pPr>
              <w:spacing w:line="240" w:lineRule="auto"/>
              <w:rPr>
                <w:sz w:val="24"/>
                <w:szCs w:val="24"/>
              </w:rPr>
            </w:pPr>
          </w:p>
        </w:tc>
        <w:tc>
          <w:tcPr>
            <w:tcW w:w="2410" w:type="dxa"/>
            <w:shd w:val="clear" w:color="auto" w:fill="auto"/>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shd w:val="clear" w:color="auto" w:fill="auto"/>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b w:val="1"/>
          <w:bCs w:val="1"/>
        </w:rPr>
        <w:t xml:space="preserve"/>
      </w:r>
      <w:r>
        <w:rPr>
          <w:b w:val="1"/>
          <w:bCs w:val="1"/>
        </w:rPr>
        <w:t xml:space="preserve">Probe-ID 210-01A, Material: Faserzement</w:t>
      </w:r>
      <w:r>
        <w:rPr/>
        <w:t xml:space="preserve">  </w:t>
      </w:r>
      <w:br/>
      <w:r>
        <w:rPr/>
        <w:t xml:space="preserve">Der Faserzement aus der Map 17 kann durch instruierte Handwerker unter Einhaltung der Richtlinien 33031 rückgebaut werden. Er ist mit dem LVA-Code 17 06 98nk in einer Deponie Typ B zu entsorgen.</w:t>
      </w:r>
      <w:br/>
      <w:r>
        <w:rPr/>
        <w:t xml:space="preserve"/>
      </w:r>
      <w:br/>
      <w:r>
        <w:rPr>
          <w:b w:val="1"/>
          <w:bCs w:val="1"/>
        </w:rPr>
        <w:t xml:space="preserve"/>
      </w:r>
      <w:r>
        <w:rPr>
          <w:b w:val="1"/>
          <w:bCs w:val="1"/>
        </w:rPr>
        <w:t xml:space="preserve">Probe-ID 235-17D, Material: PVC Bodenbelag</w:t>
      </w:r>
      <w:r>
        <w:rPr/>
        <w:t xml:space="preserve">  </w:t>
      </w:r>
      <w:br/>
      <w:r>
        <w:rPr/>
        <w:t xml:space="preserve">Der PVC Bodenbelag aus der Map 18 muss von einem Schadstoffsanierer saniert werden und darf dabei nur nach den Richtlinien 315-098 gehandhabt werden. Der Bodenbelag ist mit dem LVA-Code 17 03 02 res in einer Deponie Typ C zu entsorgen.</w:t>
      </w:r>
      <w:br/>
      <w:r>
        <w:rPr/>
        <w:t xml:space="preserve"/>
      </w:r>
      <w:br/>
      <w:r>
        <w:rPr>
          <w:b w:val="1"/>
          <w:bCs w:val="1"/>
        </w:rPr>
        <w:t xml:space="preserve"/>
      </w:r>
      <w:r>
        <w:rPr>
          <w:b w:val="1"/>
          <w:bCs w:val="1"/>
        </w:rPr>
        <w:t xml:space="preserve">Probe-ID 312-03F, Material: Spritzasbest</w:t>
      </w:r>
      <w:r>
        <w:rPr/>
        <w:t xml:space="preserve">  </w:t>
      </w:r>
      <w:br/>
      <w:r>
        <w:rPr/>
        <w:t xml:space="preserve">Der Spritzasbest aus der Map 20 ist ausschliesslich von Schadstoffsanierern rückzubauen, wobei strikt nach den Richtlinien 227-73 zu verfahren ist. Die Entsorgung erfolgt mit dem LVA-Code 17 06 05 nes auf einer Deponie Typ D.</w:t>
      </w:r>
      <w:br/>
      <w:r>
        <w:rPr/>
        <w:t xml:space="preserve"/>
      </w:r>
      <w:br/>
      <w:r>
        <w:rPr>
          <w:b w:val="1"/>
          <w:bCs w:val="1"/>
        </w:rPr>
        <w:t xml:space="preserve"/>
      </w:r>
      <w:r>
        <w:rPr>
          <w:b w:val="1"/>
          <w:bCs w:val="1"/>
        </w:rPr>
        <w:t xml:space="preserve">Probe-ID 402-05B1, Material: Künstliche Mineralfasern (KMF)</w:t>
      </w:r>
      <w:r>
        <w:rPr/>
        <w:t xml:space="preserve">  </w:t>
      </w:r>
      <w:br/>
      <w:r>
        <w:rPr/>
        <w:t xml:space="preserve">Die künstlichen Mineralfasern aus der Map 12 sollen durch instruierte Handwerker entfernt werden, unter Beachtung der Richtlinien 68201. Die Deponierung erfolgt gemäss dem LVA-Code 17 06 04 a auf einer Typ E Deponie.</w:t>
      </w:r>
      <w:br/>
      <w:r>
        <w:rPr/>
        <w:t xml:space="preserve"/>
      </w:r>
      <w:br/>
      <w:r>
        <w:rPr>
          <w:b w:val="1"/>
          <w:bCs w:val="1"/>
        </w:rPr>
        <w:t xml:space="preserve"/>
      </w:r>
      <w:r>
        <w:rPr>
          <w:b w:val="1"/>
          <w:bCs w:val="1"/>
        </w:rPr>
        <w:t xml:space="preserve">Probe-ID 518-22C, Material: Bitumendachpappe</w:t>
      </w:r>
      <w:r>
        <w:rPr/>
        <w:t xml:space="preserve">  </w:t>
      </w:r>
      <w:br/>
      <w:r>
        <w:rPr/>
        <w:t xml:space="preserve">Die Bitumendachpappe aus der Map 21 erfordert eine Sanierung durch Schadstoffsanierer in Übereinstimmung mit den Richtlinien 335-01. Das Material ist mit dem LVA-Code 17 03 80 zu einer Deponie Typ F zu transportieren.</w:t>
      </w:r>
      <w:br/>
      <w:r>
        <w:rPr/>
        <w:t xml:space="preserve"/>
      </w:r>
      <w:br/>
      <w:r>
        <w:rPr>
          <w:b w:val="1"/>
          <w:bCs w:val="1"/>
        </w:rPr>
        <w:t xml:space="preserve"/>
      </w:r>
      <w:r>
        <w:rPr>
          <w:b w:val="1"/>
          <w:bCs w:val="1"/>
        </w:rPr>
        <w:t xml:space="preserve">Probe-ID 640-09, Material: PCB-haltige Dichtungen</w:t>
      </w:r>
      <w:r>
        <w:rPr/>
        <w:t xml:space="preserve">  </w:t>
      </w:r>
      <w:br/>
      <w:r>
        <w:rPr/>
        <w:t xml:space="preserve">Die PCB-haltigen Dichtungen aus der Map 14 müssen von einem Schadstoffsanierer entfernt werden und dürfen dabei nur den Richtlinien 221-08 folgen. Die Entsorgung erfolgt mit dem LVA-Code 13 05 07 auf einer Deponie Typ G.</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lastRenderedPageBreak/>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noWrap/>
          </w:tcPr>
          <w:p>
            <w:pPr/>
            <w:r>
              <w:rPr/>
              <w:t xml:space="preserve">MaP-1</w:t>
            </w:r>
          </w:p>
        </w:tc>
        <w:tc>
          <w:tcPr>
            <w:noWrap/>
          </w:tcPr>
          <w:p>
            <w:pPr/>
            <w:r>
              <w:rPr/>
              <w:t xml:space="preserve">Studio
</w:t>
            </w:r>
          </w:p>
          <w:p>
            <w:pPr/>
            <w:r>
              <w:rPr/>
              <w:t xml:space="preserve">UG
</w:t>
            </w:r>
          </w:p>
          <w:p>
            <w:pPr/>
            <w:r>
              <w:rPr/>
              <w:t xml:space="preserve">Boden
</w:t>
            </w:r>
          </w:p>
        </w:tc>
        <w:tc>
          <w:tcPr>
            <w:noWrap/>
          </w:tcPr>
          <w:p>
            <w:pPr/>
            <w:r>
              <w:rPr/>
              <w:t xml:space="preserve">VM-2
</w:t>
            </w:r>
          </w:p>
          <w:p>
            <w:pPr/>
            <w:r>
              <w:rPr/>
              <w:t xml:space="preserve">Klebstoffe
</w:t>
            </w:r>
          </w:p>
          <w:p>
            <w:pPr/>
            <w:r>
              <w:rPr/>
              <w:t xml:space="preserve">Filzkleber
</w:t>
            </w:r>
          </w:p>
        </w:tc>
        <w:tc>
          <w:tcPr>
            <w:noWrap/>
          </w:tcPr>
          <w:p>
            <w:pPr/>
            <w:r>
              <w:rPr/>
              <w:t xml:space="preserve"/>
            </w:r>
          </w:p>
        </w:tc>
        <w:tc>
          <w:tcPr>
            <w:noWrap/>
          </w:tcPr>
          <w:p>
            <w:pPr/>
            <w:r>
              <w:rPr/>
              <w:t xml:space="preserve"/>
              <w:pict>
                <v:shape type="#_x0000_t75" style="width:100px;height:150px" stroked="f" filled="f">
                  <v:imagedata r:id="rId17" o:title=""/>
                </v:shape>
              </w:pict>
              <w:t xml:space="preserve"/>
            </w:r>
          </w:p>
        </w:tc>
        <w:tc>
          <w:tcPr>
            <w:noWrap/>
          </w:tcPr>
          <w:p>
            <w:pPr/>
            <w:r>
              <w:rPr/>
              <w:t xml:space="preserve"/>
              <w:pict>
                <v:shape type="#_x0000_t75" style="width:100px;height:150px" stroked="f" filled="f">
                  <v:imagedata r:id="rId18" o:title=""/>
                </v:shape>
              </w:pict>
              <w:t xml:space="preserve"/>
            </w:r>
          </w:p>
        </w:tc>
      </w:tr>
      <w:tr>
        <w:trPr/>
        <w:tc>
          <w:tcPr>
            <w:shd w:val="clear"/>
            <w:noWrap/>
          </w:tcPr>
          <w:p>
            <w:pPr/>
            <w:r>
              <w:rPr/>
              <w:t xml:space="preserve">MaP-2</w:t>
            </w:r>
          </w:p>
        </w:tc>
        <w:tc>
          <w:tcPr>
            <w:noWrap/>
          </w:tcPr>
          <w:p>
            <w:pPr/>
            <w:r>
              <w:rPr/>
              <w:t xml:space="preserve">Studio
</w:t>
            </w:r>
          </w:p>
          <w:p>
            <w:pPr/>
            <w:r>
              <w:rPr/>
              <w:t xml:space="preserve">UG
</w:t>
            </w:r>
          </w:p>
          <w:p>
            <w:pPr/>
            <w:r>
              <w:rPr/>
              <w:t xml:space="preserve">Wand
</w:t>
            </w:r>
          </w:p>
        </w:tc>
        <w:tc>
          <w:tcPr>
            <w:noWrap/>
          </w:tcPr>
          <w:p>
            <w:pPr/>
            <w:r>
              <w:rPr/>
              <w:t xml:space="preserve">VM-1
</w:t>
            </w:r>
          </w:p>
          <w:p>
            <w:pPr/>
            <w:r>
              <w:rPr/>
              <w:t xml:space="preserve">Putz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19" o:title=""/>
                </v:shape>
              </w:pict>
              <w:t xml:space="preserve"/>
            </w:r>
          </w:p>
        </w:tc>
        <w:tc>
          <w:tcPr>
            <w:noWrap/>
          </w:tcPr>
          <w:p>
            <w:pPr/>
            <w:r>
              <w:rPr/>
              <w:t xml:space="preserve"/>
              <w:pict>
                <v:shape type="#_x0000_t75" style="width:100px;height:150px" stroked="f" filled="f">
                  <v:imagedata r:id="rId20"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C6FE7" w14:textId="77777777" w:rsidR="00551206" w:rsidRDefault="00551206">
      <w:pPr>
        <w:spacing w:line="240" w:lineRule="auto"/>
      </w:pPr>
      <w:r>
        <w:separator/>
      </w:r>
    </w:p>
  </w:endnote>
  <w:endnote w:type="continuationSeparator" w:id="0">
    <w:p w14:paraId="297F95FC" w14:textId="77777777" w:rsidR="00551206" w:rsidRDefault="005512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8D11D" w14:textId="77777777" w:rsidR="00551206" w:rsidRDefault="00551206">
      <w:pPr>
        <w:spacing w:line="240" w:lineRule="auto"/>
      </w:pPr>
      <w:r>
        <w:separator/>
      </w:r>
    </w:p>
  </w:footnote>
  <w:footnote w:type="continuationSeparator" w:id="0">
    <w:p w14:paraId="1D9D7BA2" w14:textId="77777777" w:rsidR="00551206" w:rsidRDefault="005512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81F78"/>
    <w:rsid w:val="00223B3A"/>
    <w:rsid w:val="00257F02"/>
    <w:rsid w:val="002B42D3"/>
    <w:rsid w:val="00344240"/>
    <w:rsid w:val="003568DE"/>
    <w:rsid w:val="003736B9"/>
    <w:rsid w:val="00390225"/>
    <w:rsid w:val="003E5C0D"/>
    <w:rsid w:val="00431D24"/>
    <w:rsid w:val="0047123B"/>
    <w:rsid w:val="004C7A30"/>
    <w:rsid w:val="004E1801"/>
    <w:rsid w:val="004F3F84"/>
    <w:rsid w:val="0050786D"/>
    <w:rsid w:val="00517E33"/>
    <w:rsid w:val="00527FA2"/>
    <w:rsid w:val="00543DEA"/>
    <w:rsid w:val="00551206"/>
    <w:rsid w:val="00586ED7"/>
    <w:rsid w:val="005F42A5"/>
    <w:rsid w:val="0062329B"/>
    <w:rsid w:val="00643AB1"/>
    <w:rsid w:val="006D3C45"/>
    <w:rsid w:val="006F4B15"/>
    <w:rsid w:val="00706F97"/>
    <w:rsid w:val="0075688F"/>
    <w:rsid w:val="00770296"/>
    <w:rsid w:val="007F0642"/>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1163</Words>
  <Characters>6635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4</cp:revision>
  <dcterms:created xsi:type="dcterms:W3CDTF">2025-04-23T10:39:00Z</dcterms:created>
  <dcterms:modified xsi:type="dcterms:W3CDTF">2025-04-24T08:49:00Z</dcterms:modified>
</cp:coreProperties>
</file>