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3185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2015</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396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copypaste Waldhaus</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Fenner (COPYPASTE)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DN 262</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 (COPYPASTE)</w:t>
            </w:r>
            <w:bookmarkEnd w:id="12"/>
            <w:r w:rsidRPr="00FF365E">
              <w:rPr>
                <w:sz w:val="24"/>
                <w:szCs w:val="24"/>
                <w:lang w:val="en-GB"/>
              </w:rPr>
              <w:t xml:space="preserve"> </w:t>
            </w:r>
            <w:bookmarkStart w:id="13" w:name="OLE_LINK13"/>
            <w:r w:rsidRPr="00FF365E">
              <w:rPr>
                <w:sz w:val="24"/>
                <w:szCs w:val="24"/>
                <w:lang w:val="en-GB"/>
              </w:rPr>
              <w:t xml:space="preserve">DN 262</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2025-07-14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MaP-19</w:t>
            </w:r>
          </w:p>
        </w:tc>
        <w:tc>
          <w:tcPr>
            <w:noWrap/>
          </w:tcPr>
          <w:p>
            <w:pPr/>
            <w:r>
              <w:rPr/>
              <w:t xml:space="preserve">Villa Silvana
</w:t>
            </w:r>
          </w:p>
          <w:p>
            <w:pPr/>
            <w:r>
              <w:rPr/>
              <w:t xml:space="preserve">3004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1105
</w:t>
            </w:r>
          </w:p>
          <w:p>
            <w:pPr/>
            <w:r>
              <w:rPr/>
              <w:t xml:space="preserve">1105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tc>
        <w:tc>
          <w:tcPr>
            <w:noWrap/>
          </w:tcPr>
          <w:p>
            <w:pPr/>
            <w:r>
              <w:rPr/>
              <w:t xml:space="preserve">Traffo</w:t>
            </w:r>
          </w:p>
        </w:tc>
        <w:tc>
          <w:tcPr>
            <w:noWrap/>
          </w:tcPr>
          <w:p>
            <w:pPr/>
            <w:r>
              <w:rPr/>
              <w:t xml:space="preserve">Asbestkissen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Gang
</w:t>
            </w:r>
          </w:p>
          <w:p>
            <w:pPr/>
            <w:r>
              <w:rPr/>
              <w:t xml:space="preserve">1OG
</w:t>
            </w:r>
          </w:p>
        </w:tc>
        <w:tc>
          <w:tcPr>
            <w:noWrap/>
          </w:tcPr>
          <w:p>
            <w:pPr/>
            <w:r>
              <w:rPr/>
              <w:t xml:space="preserve">Brandabschnitte</w:t>
            </w:r>
          </w:p>
        </w:tc>
        <w:tc>
          <w:tcPr>
            <w:noWrap/>
          </w:tcPr>
          <w:p>
            <w:pPr/>
            <w:r>
              <w:rPr/>
              <w:t xml:space="preserve">Verdacht auf Brandschutzplatte etc</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Gang
</w:t>
            </w:r>
          </w:p>
          <w:p>
            <w:pPr/>
            <w:r>
              <w:rPr/>
              <w:t xml:space="preserve">UG
</w:t>
            </w:r>
          </w:p>
        </w:tc>
        <w:tc>
          <w:tcPr>
            <w:noWrap/>
          </w:tcPr>
          <w:p>
            <w:pPr/>
            <w:r>
              <w:rPr/>
              <w:t xml:space="preserve">Rohrisolation</w:t>
            </w:r>
          </w:p>
        </w:tc>
        <w:tc>
          <w:tcPr>
            <w:noWrap/>
          </w:tcPr>
          <w:p>
            <w:pPr/>
            <w:r>
              <w:rPr/>
              <w:t xml:space="preserve">Verdacht auf FCKW</w:t>
            </w:r>
          </w:p>
        </w:tc>
        <w:tc>
          <w:tcPr>
            <w:noWrap/>
          </w:tcPr>
          <w:p>
            <w:pPr/>
            <w:r>
              <w:rPr/>
              <w:t xml:space="preserve">FCKW</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Gang
</w:t>
            </w:r>
          </w:p>
          <w:p>
            <w:pPr/>
            <w:r>
              <w:rPr/>
              <w:t xml:space="preserve">UG
</w:t>
            </w:r>
          </w:p>
        </w:tc>
        <w:tc>
          <w:tcPr>
            <w:noWrap/>
          </w:tcPr>
          <w:p>
            <w:pPr/>
            <w:r>
              <w:rPr/>
              <w:t xml:space="preserve"/>
            </w:r>
          </w:p>
        </w:tc>
        <w:tc>
          <w:tcPr>
            <w:noWrap/>
          </w:tcPr>
          <w:p>
            <w:pPr/>
            <w:r>
              <w:rPr/>
              <w:t xml:space="preserve">bleihaltige Elektroisolationsrohre</w:t>
            </w:r>
          </w:p>
        </w:tc>
        <w:tc>
          <w:tcPr>
            <w:noWrap/>
          </w:tcPr>
          <w:p>
            <w:pPr/>
            <w:r>
              <w:rPr/>
              <w:t xml:space="preserve">Blei</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Gang
</w:t>
            </w:r>
          </w:p>
          <w:p>
            <w:pPr/>
            <w:r>
              <w:rPr/>
              <w:t xml:space="preserve">UG
</w:t>
            </w:r>
          </w:p>
        </w:tc>
        <w:tc>
          <w:tcPr>
            <w:noWrap/>
          </w:tcPr>
          <w:p>
            <w:pPr/>
            <w:r>
              <w:rPr/>
              <w:t xml:space="preserve">Kühlzellendämmung</w:t>
            </w:r>
          </w:p>
        </w:tc>
        <w:tc>
          <w:tcPr>
            <w:noWrap/>
          </w:tcPr>
          <w:p>
            <w:pPr/>
            <w:r>
              <w:rPr/>
              <w:t xml:space="preserve">Verdacht auf FCKW</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Zigarrenlounge
</w:t>
            </w:r>
          </w:p>
          <w:p>
            <w:pPr/>
            <w:r>
              <w:rPr/>
              <w:t xml:space="preserve">EG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VB-9</w:t>
            </w:r>
          </w:p>
        </w:tc>
        <w:tc>
          <w:tcPr>
            <w:noWrap/>
          </w:tcPr>
          <w:p>
            <w:pPr/>
            <w:r>
              <w:rPr/>
              <w:t xml:space="preserve">Zigarrenlounge
</w:t>
            </w:r>
          </w:p>
          <w:p>
            <w:pPr/>
            <w:r>
              <w:rPr/>
              <w:t xml:space="preserve">EG
</w:t>
            </w:r>
          </w:p>
        </w:tc>
        <w:tc>
          <w:tcPr>
            <w:noWrap/>
          </w:tcPr>
          <w:p>
            <w:pPr/>
            <w:r>
              <w:rPr/>
              <w:t xml:space="preserve">Decke</w:t>
            </w:r>
          </w:p>
        </w:tc>
        <w:tc>
          <w:tcPr>
            <w:noWrap/>
          </w:tcPr>
          <w:p>
            <w:pPr/>
            <w:r>
              <w:rPr/>
              <w:t xml:space="preserve">Verkleidungsholz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Asbestkissen</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Verdacht auf Brandschutzplatte etc</w:t>
            </w:r>
          </w:p>
        </w:tc>
        <w:tc>
          <w:tcPr>
            <w:noWrap/>
          </w:tcPr>
          <w:p>
            <w:pPr/>
            <w:r>
              <w:rPr/>
              <w:t xml:space="preserve"/>
            </w:r>
          </w:p>
        </w:tc>
        <w:tc>
          <w:tcPr>
            <w:noWrap/>
          </w:tcPr>
          <w:p>
            <w:pPr/>
            <w:r>
              <w:rPr/>
              <w:t xml:space="preserve">3</w:t>
            </w:r>
          </w:p>
        </w:tc>
        <w:tc>
          <w:tcPr>
            <w:noWrap/>
          </w:tcPr>
          <w:p>
            <w:pPr/>
            <w:r>
              <w:rPr/>
              <w:t xml:space="preserve">84053, Trennung von Sanierer in Schwarzzone</w:t>
            </w:r>
          </w:p>
        </w:tc>
        <w:tc>
          <w:tcPr>
            <w:noWrap/>
          </w:tcPr>
          <w:p>
            <w:pPr/>
            <w:r>
              <w:rPr/>
              <w:t xml:space="preserve">17 06 98 nk resp. 17 06 05 S</w:t>
            </w:r>
          </w:p>
        </w:tc>
      </w:tr>
      <w:tr>
        <w:trPr/>
        <w:tc>
          <w:tcPr>
            <w:shd w:val="clear" w:fill="orange"/>
            <w:noWrap/>
          </w:tcPr>
          <w:p>
            <w:pPr/>
            <w:r>
              <w:rPr/>
              <w:t xml:space="preserve">VB-4</w:t>
            </w:r>
          </w:p>
        </w:tc>
        <w:tc>
          <w:tcPr>
            <w:noWrap/>
          </w:tcPr>
          <w:p>
            <w:pPr/>
            <w:r>
              <w:rPr/>
              <w:t xml:space="preserve">Verdacht auf FCKW</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orange"/>
            <w:noWrap/>
          </w:tcPr>
          <w:p>
            <w:pPr/>
            <w:r>
              <w:rPr/>
              <w:t xml:space="preserve">VB-5</w:t>
            </w:r>
          </w:p>
        </w:tc>
        <w:tc>
          <w:tcPr>
            <w:noWrap/>
          </w:tcPr>
          <w:p>
            <w:pPr/>
            <w:r>
              <w:rPr/>
              <w:t xml:space="preserve">bleihaltige Elektroisolationsrohre</w:t>
            </w:r>
          </w:p>
        </w:tc>
        <w:tc>
          <w:tcPr>
            <w:noWrap/>
          </w:tcPr>
          <w:p>
            <w:pPr/>
            <w:r>
              <w:rPr/>
              <w:t xml:space="preserve"/>
            </w:r>
          </w:p>
        </w:tc>
        <w:tc>
          <w:tcPr>
            <w:noWrap/>
          </w:tcPr>
          <w:p>
            <w:pPr/>
            <w:r>
              <w:rPr/>
              <w:t xml:space="preserve"> </w:t>
            </w:r>
          </w:p>
        </w:tc>
        <w:tc>
          <w:tcPr>
            <w:noWrap/>
          </w:tcPr>
          <w:p>
            <w:pPr/>
            <w:r>
              <w:rPr/>
              <w:t xml:space="preserve">Am Stück in Recycling</w:t>
            </w:r>
          </w:p>
        </w:tc>
        <w:tc>
          <w:tcPr>
            <w:noWrap/>
          </w:tcPr>
          <w:p>
            <w:pPr/>
            <w:r>
              <w:rPr/>
              <w:t xml:space="preserve">-</w:t>
            </w:r>
          </w:p>
        </w:tc>
      </w:tr>
      <w:tr>
        <w:trPr/>
        <w:tc>
          <w:tcPr>
            <w:shd w:val="clear" w:fill="orange"/>
            <w:noWrap/>
          </w:tcPr>
          <w:p>
            <w:pPr/>
            <w:r>
              <w:rPr/>
              <w:t xml:space="preserve">VB-6</w:t>
            </w:r>
          </w:p>
        </w:tc>
        <w:tc>
          <w:tcPr>
            <w:noWrap/>
          </w:tcPr>
          <w:p>
            <w:pPr/>
            <w:r>
              <w:rPr/>
              <w:t xml:space="preserve">Verdacht auf FCKW</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orange"/>
            <w:noWrap/>
          </w:tcPr>
          <w:p>
            <w:pPr/>
            <w:r>
              <w:rPr/>
              <w:t xml:space="preserve">VB-9</w:t>
            </w:r>
          </w:p>
        </w:tc>
        <w:tc>
          <w:tcPr>
            <w:noWrap/>
          </w:tcPr>
          <w:p>
            <w:pPr/>
            <w:r>
              <w:rPr/>
              <w:t xml:space="preserve">Verkleidungsholz</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 ggf. Asbest schwachgebunden</w:t>
            </w:r>
          </w:p>
        </w:tc>
        <w:tc>
          <w:tcPr>
            <w:noWrap/>
          </w:tcPr>
          <w:p>
            <w:pPr/>
            <w:r>
              <w:rPr/>
              <w:t xml:space="preserve">17 06 98 nk resp.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schadstoffhaltige Dämmstoffe</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bleihaltig</w:t>
            </w:r>
          </w:p>
        </w:tc>
        <w:tc>
          <w:tcPr>
            <w:noWrap/>
          </w:tcPr>
          <w:p>
            <w:pPr/>
            <w:r>
              <w:rPr/>
              <w:t xml:space="preserve">-</w:t>
            </w:r>
          </w:p>
        </w:tc>
        <w:tc>
          <w:tcPr>
            <w:noWrap/>
          </w:tcPr>
          <w:p>
            <w:pPr/>
            <w:r>
              <w:rPr/>
              <w:t xml:space="preserve">Metallrecycling</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schadstoffhaltige Dämmstoffe</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MaP-19</w:t>
      </w:r>
      <w:r>
        <w:rPr/>
        <w:t xml:space="preserve">: Der Fliesenkleber in der Villa Silvana, Raum 3004, Bad, enthält Asbest und muss von Schadstoffsanierern entfernt werden. Die Richtlinien EKAS 6503 Kap. 7 sind einzuhalten und das Material ist mit dem lva code 17 06 05 S zu entsorgen.</w:t>
      </w:r>
      <w:br/>
      <w:r>
        <w:rPr/>
        <w:t xml:space="preserve"/>
      </w:r>
      <w:br/>
      <w:r>
        <w:rPr>
          <w:b w:val="1"/>
          <w:bCs w:val="1"/>
        </w:rPr>
        <w:t xml:space="preserve"/>
      </w:r>
      <w:r>
        <w:rPr>
          <w:b w:val="1"/>
          <w:bCs w:val="1"/>
        </w:rPr>
        <w:t xml:space="preserve">MaP-21</w:t>
      </w:r>
      <w:r>
        <w:rPr/>
        <w:t xml:space="preserve">: Der Fliesenkleber an der Wand in Raum 1105 enthält Asbest und soll durch Schadstoffsanierer entfernt werden. Die Sanierung erfolgt gemäss den Richtlinien EKAS 6503 Kap. 7 und das Material wird mit dem lva code 17 06 05 S entsorgt.</w:t>
      </w:r>
      <w:br/>
      <w:r>
        <w:rPr/>
        <w:t xml:space="preserve"/>
      </w:r>
      <w:br/>
      <w:r>
        <w:rPr>
          <w:b w:val="1"/>
          <w:bCs w:val="1"/>
        </w:rPr>
        <w:t xml:space="preserve"/>
      </w:r>
      <w:r>
        <w:rPr>
          <w:b w:val="1"/>
          <w:bCs w:val="1"/>
        </w:rPr>
        <w:t xml:space="preserve">VB-1</w:t>
      </w:r>
      <w:r>
        <w:rPr/>
        <w:t xml:space="preserve">: In einem Trafo wurden Asbestkissen gefunden, die durch Schadstoffsanierer beseitigt werden müssen. Die Entfernung erfolgt nach den Richtlinien EKAS 6503 Kap. 7 und das Material wird mit dem lva code 17 06 05 S entsorgt.</w:t>
      </w:r>
      <w:br/>
      <w:r>
        <w:rPr/>
        <w:t xml:space="preserve"/>
      </w:r>
      <w:br/>
      <w:r>
        <w:rPr>
          <w:b w:val="1"/>
          <w:bCs w:val="1"/>
        </w:rPr>
        <w:t xml:space="preserve"/>
      </w:r>
      <w:r>
        <w:rPr>
          <w:b w:val="1"/>
          <w:bCs w:val="1"/>
        </w:rPr>
        <w:t xml:space="preserve">VB-3</w:t>
      </w:r>
      <w:r>
        <w:rPr/>
        <w:t xml:space="preserve">: Im Gang des 1. Obergeschosses besteht Verdacht auf Asbest in einer Brandschutzplatte. Die Entfernung erfolgt durch instruierte Handwerker nach Richtlinie 84053, wobei eine Trennung von Sanierern in der Schwarzzone eingehalten wird. Das Material wird mit dem lva code 17 06 98 nk oder 17 06 05 S entsorgt.</w:t>
      </w:r>
      <w:br/>
      <w:r>
        <w:rPr/>
        <w:t xml:space="preserve"/>
      </w:r>
      <w:br/>
      <w:r>
        <w:rPr>
          <w:b w:val="1"/>
          <w:bCs w:val="1"/>
        </w:rPr>
        <w:t xml:space="preserve"/>
      </w:r>
      <w:r>
        <w:rPr>
          <w:b w:val="1"/>
          <w:bCs w:val="1"/>
        </w:rPr>
        <w:t xml:space="preserve">VB-4</w:t>
      </w:r>
      <w:r>
        <w:rPr/>
        <w:t xml:space="preserve">: Im Erdgeschoss des Gangs besteht bei einer Rohrisolation Verdacht auf FCKW, das am Stück in der KVA von instruierte Handwerker entsorgt wird. Der lva code hierfür ist 17 06 03 S.</w:t>
      </w:r>
      <w:br/>
      <w:r>
        <w:rPr/>
        <w:t xml:space="preserve"/>
      </w:r>
      <w:br/>
      <w:r>
        <w:rPr>
          <w:b w:val="1"/>
          <w:bCs w:val="1"/>
        </w:rPr>
        <w:t xml:space="preserve"/>
      </w:r>
      <w:r>
        <w:rPr>
          <w:b w:val="1"/>
          <w:bCs w:val="1"/>
        </w:rPr>
        <w:t xml:space="preserve">VB-5</w:t>
      </w:r>
      <w:r>
        <w:rPr/>
        <w:t xml:space="preserve">: Bleihaltige Elektroisolationsrohre wurden im Gang des Untergeschosses identifiziert und sollen ebenfalls durch instruierte Handwerker entfernt werden. Die Rohre werden am Stück dem Recycling zugeführt, ohne spezifischen lva code.</w:t>
      </w:r>
      <w:br/>
      <w:r>
        <w:rPr/>
        <w:t xml:space="preserve"/>
      </w:r>
      <w:br/>
      <w:r>
        <w:rPr>
          <w:b w:val="1"/>
          <w:bCs w:val="1"/>
        </w:rPr>
        <w:t xml:space="preserve"/>
      </w:r>
      <w:r>
        <w:rPr>
          <w:b w:val="1"/>
          <w:bCs w:val="1"/>
        </w:rPr>
        <w:t xml:space="preserve">VB-6</w:t>
      </w:r>
      <w:r>
        <w:rPr/>
        <w:t xml:space="preserve">: Im Gang des Untergeschosses besteht Verdacht auf FCKW in der Kühlzellendämmung, die am Stück in der KVA zu entsorgen ist. Dies geschieht ohne spezifischen lva code für eine Entsorgung.</w:t>
      </w:r>
      <w:br/>
      <w:r>
        <w:rPr/>
        <w:t xml:space="preserve"/>
      </w:r>
      <w:br/>
      <w:r>
        <w:rPr>
          <w:b w:val="1"/>
          <w:bCs w:val="1"/>
        </w:rPr>
        <w:t xml:space="preserve"/>
      </w:r>
      <w:r>
        <w:rPr>
          <w:b w:val="1"/>
          <w:bCs w:val="1"/>
        </w:rPr>
        <w:t xml:space="preserve">VB-8</w:t>
      </w:r>
      <w:r>
        <w:rPr/>
        <w:t xml:space="preserve">: In der Zigarrenlounge im Erdgeschoss wurde Asbest in der Deckenverputzung gefunden, der durch Schadstoffsanierer gemäss den Richtlinien EKAS 6503 Kap. 7 beseitigt werden muss. Die Entsorgung erfolgt mit dem lva code 17 06 05 S.</w:t>
      </w:r>
      <w:br/>
      <w:r>
        <w:rPr/>
        <w:t xml:space="preserve"/>
      </w:r>
      <w:br/>
      <w:r>
        <w:rPr>
          <w:b w:val="1"/>
          <w:bCs w:val="1"/>
        </w:rPr>
        <w:t xml:space="preserve"/>
      </w:r>
      <w:r>
        <w:rPr>
          <w:b w:val="1"/>
          <w:bCs w:val="1"/>
        </w:rPr>
        <w:t xml:space="preserve">VB-9</w:t>
      </w:r>
      <w:r>
        <w:rPr/>
        <w:t xml:space="preserve">: In der Zigarrenlounge im Erdgeschoss wurde bei der Deckenverkleidung Holz geschützt, das durch instruierte Handwerker entfernt werden soll. Die Entsorgung erfolgt am Stück in der KVA, gekennzeichnet mit dem lva code 17 02 98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1103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Bad
</w:t>
            </w:r>
          </w:p>
          <w:p>
            <w:pPr/>
            <w:r>
              <w:rPr/>
              <w:t xml:space="preserve">1103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1103
</w:t>
            </w:r>
          </w:p>
          <w:p>
            <w:pPr/>
            <w:r>
              <w:rPr/>
              <w:t xml:space="preserve">1103
</w:t>
            </w:r>
          </w:p>
        </w:tc>
        <w:tc>
          <w:tcPr>
            <w:noWrap/>
          </w:tcPr>
          <w:p>
            <w:pPr/>
            <w:r>
              <w:rPr/>
              <w:t xml:space="preserve">VM-6
</w:t>
            </w:r>
          </w:p>
          <w:p>
            <w:pPr/>
            <w:r>
              <w:rPr/>
              <w:t xml:space="preserve">alter Teppichkleber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1105
</w:t>
            </w:r>
          </w:p>
          <w:p>
            <w:pPr/>
            <w:r>
              <w:rPr/>
              <w:t xml:space="preserve">1105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1105
</w:t>
            </w:r>
          </w:p>
          <w:p>
            <w:pPr/>
            <w:r>
              <w:rPr/>
              <w:t xml:space="preserve">1105
</w:t>
            </w:r>
          </w:p>
        </w:tc>
        <w:tc>
          <w:tcPr>
            <w:noWrap/>
          </w:tcPr>
          <w:p>
            <w:pPr/>
            <w:r>
              <w:rPr/>
              <w:t xml:space="preserve">VM-5
</w:t>
            </w:r>
          </w:p>
          <w:p>
            <w:pPr/>
            <w:r>
              <w:rPr/>
              <w:t xml:space="preserve">Fassadenputz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Gang
</w:t>
            </w:r>
          </w:p>
          <w:p>
            <w:pPr/>
            <w:r>
              <w:rPr/>
              <w:t xml:space="preserve">UG
</w:t>
            </w:r>
          </w:p>
        </w:tc>
        <w:tc>
          <w:tcPr>
            <w:noWrap/>
          </w:tcPr>
          <w:p>
            <w:pPr/>
            <w:r>
              <w:rPr/>
              <w:t xml:space="preserve">VM-8
</w:t>
            </w:r>
          </w:p>
          <w:p>
            <w:pPr/>
            <w:r>
              <w:rPr/>
              <w:t xml:space="preserve">Rohrisolation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MaP-4</w:t>
            </w:r>
          </w:p>
        </w:tc>
        <w:tc>
          <w:tcPr>
            <w:noWrap/>
          </w:tcPr>
          <w:p>
            <w:pPr/>
            <w:r>
              <w:rPr/>
              <w:t xml:space="preserve">1105
</w:t>
            </w:r>
          </w:p>
          <w:p>
            <w:pPr/>
            <w:r>
              <w:rPr/>
              <w:t xml:space="preserve">1105
</w:t>
            </w:r>
          </w:p>
        </w:tc>
        <w:tc>
          <w:tcPr>
            <w:noWrap/>
          </w:tcPr>
          <w:p>
            <w:pPr/>
            <w:r>
              <w:rPr/>
              <w:t xml:space="preserve">VM-4
</w:t>
            </w:r>
          </w:p>
          <w:p>
            <w:pPr/>
            <w:r>
              <w:rPr/>
              <w:t xml:space="preserve">Verputz und Tapete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Gang
</w:t>
            </w:r>
          </w:p>
          <w:p>
            <w:pPr/>
            <w:r>
              <w:rPr/>
              <w:t xml:space="preserve">UG
</w:t>
            </w:r>
          </w:p>
        </w:tc>
        <w:tc>
          <w:tcPr>
            <w:noWrap/>
          </w:tcPr>
          <w:p>
            <w:pPr/>
            <w:r>
              <w:rPr/>
              <w:t xml:space="preserve">VM-8
</w:t>
            </w:r>
          </w:p>
          <w:p>
            <w:pPr/>
            <w:r>
              <w:rPr/>
              <w:t xml:space="preserve">Rohrisolation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Gang
</w:t>
            </w:r>
          </w:p>
          <w:p>
            <w:pPr/>
            <w:r>
              <w:rPr/>
              <w:t xml:space="preserve">UG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Original Restaurant
</w:t>
            </w:r>
          </w:p>
          <w:p>
            <w:pPr/>
            <w:r>
              <w:rPr/>
              <w:t xml:space="preserve">UG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Gang
</w:t>
            </w:r>
          </w:p>
          <w:p>
            <w:pPr/>
            <w:r>
              <w:rPr/>
              <w:t xml:space="preserve">UG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1219
</w:t>
            </w:r>
          </w:p>
          <w:p>
            <w:pPr/>
            <w:r>
              <w:rPr/>
              <w:t xml:space="preserve">2.OG
</w:t>
            </w:r>
          </w:p>
          <w:p>
            <w:pPr/>
            <w:r>
              <w:rPr/>
              <w:t xml:space="preserve">Bad
</w:t>
            </w:r>
          </w:p>
        </w:tc>
        <w:tc>
          <w:tcPr>
            <w:noWrap/>
          </w:tcPr>
          <w:p>
            <w:pPr/>
            <w:r>
              <w:rPr/>
              <w:t xml:space="preserve">VM-17
</w:t>
            </w:r>
          </w:p>
          <w:p>
            <w:pPr/>
            <w:r>
              <w:rPr/>
              <w:t xml:space="preserve">Fliesenkleber
</w:t>
            </w:r>
          </w:p>
          <w:p>
            <w:pPr/>
            <w:r>
              <w:rPr/>
              <w:t xml:space="preserve">Fliesen unter Fliesen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1103
</w:t>
            </w:r>
          </w:p>
          <w:p>
            <w:pPr/>
            <w:r>
              <w:rPr/>
              <w:t xml:space="preserve">1.OG
</w:t>
            </w:r>
          </w:p>
          <w:p>
            <w:pPr/>
            <w:r>
              <w:rPr/>
              <w:t xml:space="preserve">WC
</w:t>
            </w:r>
          </w:p>
        </w:tc>
        <w:tc>
          <w:tcPr>
            <w:noWrap/>
          </w:tcPr>
          <w:p>
            <w:pPr/>
            <w:r>
              <w:rPr/>
              <w:t xml:space="preserve">VM-18
</w:t>
            </w:r>
          </w:p>
          <w:p>
            <w:pPr/>
            <w:r>
              <w:rPr/>
              <w:t xml:space="preserve">Fliesenkleber
</w:t>
            </w:r>
          </w:p>
          <w:p>
            <w:pPr/>
            <w:r>
              <w:rPr/>
              <w:t xml:space="preserve">2.Lage 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1103
</w:t>
            </w:r>
          </w:p>
          <w:p>
            <w:pPr/>
            <w:r>
              <w:rPr/>
              <w:t xml:space="preserve">1.OG
</w:t>
            </w:r>
          </w:p>
          <w:p>
            <w:pPr/>
            <w:r>
              <w:rPr/>
              <w:t xml:space="preserve">WC
</w:t>
            </w:r>
          </w:p>
        </w:tc>
        <w:tc>
          <w:tcPr>
            <w:noWrap/>
          </w:tcPr>
          <w:p>
            <w:pPr/>
            <w:r>
              <w:rPr/>
              <w:t xml:space="preserve">VM-19
</w:t>
            </w:r>
          </w:p>
          <w:p>
            <w:pPr/>
            <w:r>
              <w:rPr/>
              <w:t xml:space="preserve">Fliesenkleber
</w:t>
            </w:r>
          </w:p>
          <w:p>
            <w:pPr/>
            <w:r>
              <w:rPr/>
              <w:t xml:space="preserve">2.Lage 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1103
</w:t>
            </w:r>
          </w:p>
          <w:p>
            <w:pPr/>
            <w:r>
              <w:rPr/>
              <w:t xml:space="preserve">1.OG
</w:t>
            </w:r>
          </w:p>
          <w:p>
            <w:pPr/>
            <w:r>
              <w:rPr/>
              <w:t xml:space="preserve">Bad
</w:t>
            </w:r>
          </w:p>
        </w:tc>
        <w:tc>
          <w:tcPr>
            <w:noWrap/>
          </w:tcPr>
          <w:p>
            <w:pPr/>
            <w:r>
              <w:rPr/>
              <w:t xml:space="preserve">VM-20
</w:t>
            </w:r>
          </w:p>
          <w:p>
            <w:pPr/>
            <w:r>
              <w:rPr/>
              <w:t xml:space="preserve">Fliesenkleber
</w:t>
            </w:r>
          </w:p>
          <w:p>
            <w:pPr/>
            <w:r>
              <w:rPr/>
              <w:t xml:space="preserve">2.Lage 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Belmont
</w:t>
            </w:r>
          </w:p>
          <w:p>
            <w:pPr/>
            <w:r>
              <w:rPr/>
              <w:t xml:space="preserve">5.OG
</w:t>
            </w:r>
          </w:p>
          <w:p>
            <w:pPr/>
            <w:r>
              <w:rPr/>
              <w:t xml:space="preserve">Gang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Villa Silvana
</w:t>
            </w:r>
          </w:p>
          <w:p>
            <w:pPr/>
            <w:r>
              <w:rPr/>
              <w:t xml:space="preserve">3004
</w:t>
            </w:r>
          </w:p>
        </w:tc>
        <w:tc>
          <w:tcPr>
            <w:noWrap/>
          </w:tcPr>
          <w:p>
            <w:pPr/>
            <w:r>
              <w:rPr/>
              <w:t xml:space="preserve">VM-19
</w:t>
            </w:r>
          </w:p>
          <w:p>
            <w:pPr/>
            <w:r>
              <w:rPr/>
              <w:t xml:space="preserve">Fliesenkleber
</w:t>
            </w:r>
          </w:p>
          <w:p>
            <w:pPr/>
            <w:r>
              <w:rPr/>
              <w:t xml:space="preserve">2.Lage Boden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Villa Silvana
</w:t>
            </w:r>
          </w:p>
          <w:p>
            <w:pPr/>
            <w:r>
              <w:rPr/>
              <w:t xml:space="preserve">3004
</w:t>
            </w:r>
          </w:p>
          <w:p>
            <w:pPr/>
            <w:r>
              <w:rPr/>
              <w:t xml:space="preserve">Bad
</w:t>
            </w:r>
          </w:p>
        </w:tc>
        <w:tc>
          <w:tcPr>
            <w:noWrap/>
          </w:tcPr>
          <w:p>
            <w:pPr/>
            <w:r>
              <w:rPr/>
              <w:t xml:space="preserve">VM-21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Villa Silvana
</w:t>
            </w:r>
          </w:p>
          <w:p>
            <w:pPr/>
            <w:r>
              <w:rPr/>
              <w:t xml:space="preserve">3004
</w:t>
            </w:r>
          </w:p>
          <w:p>
            <w:pPr/>
            <w:r>
              <w:rPr/>
              <w:t xml:space="preserve">Bad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1105
</w:t>
            </w:r>
          </w:p>
          <w:p>
            <w:pPr/>
            <w:r>
              <w:rPr/>
              <w:t xml:space="preserve">1105
</w:t>
            </w:r>
          </w:p>
        </w:tc>
        <w:tc>
          <w:tcPr>
            <w:noWrap/>
          </w:tcPr>
          <w:p>
            <w:pPr/>
            <w:r>
              <w:rPr/>
              <w:t xml:space="preserve">VM-21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MaP-22</w:t>
            </w:r>
          </w:p>
        </w:tc>
        <w:tc>
          <w:tcPr>
            <w:noWrap/>
          </w:tcPr>
          <w:p>
            <w:pPr/>
            <w:r>
              <w:rPr/>
              <w:t xml:space="preserve">1105
</w:t>
            </w:r>
          </w:p>
          <w:p>
            <w:pPr/>
            <w:r>
              <w:rPr/>
              <w:t xml:space="preserve">1105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MaP-23</w:t>
            </w:r>
          </w:p>
        </w:tc>
        <w:tc>
          <w:tcPr>
            <w:noWrap/>
          </w:tcPr>
          <w:p>
            <w:pPr/>
            <w:r>
              <w:rPr/>
              <w:t xml:space="preserve">1222
</w:t>
            </w:r>
          </w:p>
          <w:p>
            <w:pPr/>
            <w:r>
              <w:rPr/>
              <w:t xml:space="preserve">1222
</w:t>
            </w:r>
          </w:p>
          <w:p>
            <w:pPr/>
            <w:r>
              <w:rPr/>
              <w:t xml:space="preserve">Bad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MaP-24</w:t>
            </w:r>
          </w:p>
        </w:tc>
        <w:tc>
          <w:tcPr>
            <w:noWrap/>
          </w:tcPr>
          <w:p>
            <w:pPr/>
            <w:r>
              <w:rPr/>
              <w:t xml:space="preserve">1222
</w:t>
            </w:r>
          </w:p>
          <w:p>
            <w:pPr/>
            <w:r>
              <w:rPr/>
              <w:t xml:space="preserve">1222
</w:t>
            </w:r>
          </w:p>
          <w:p>
            <w:pPr/>
            <w:r>
              <w:rPr/>
              <w:t xml:space="preserve">Bad
</w:t>
            </w:r>
          </w:p>
        </w:tc>
        <w:tc>
          <w:tcPr>
            <w:noWrap/>
          </w:tcPr>
          <w:p>
            <w:pPr/>
            <w:r>
              <w:rPr/>
              <w:t xml:space="preserve">VM-19
</w:t>
            </w:r>
          </w:p>
          <w:p>
            <w:pPr/>
            <w:r>
              <w:rPr/>
              <w:t xml:space="preserve">Fliesenkleber
</w:t>
            </w:r>
          </w:p>
          <w:p>
            <w:pPr/>
            <w:r>
              <w:rPr/>
              <w:t xml:space="preserve">2.Lage Boden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MaP-25</w:t>
            </w:r>
          </w:p>
        </w:tc>
        <w:tc>
          <w:tcPr>
            <w:noWrap/>
          </w:tcPr>
          <w:p>
            <w:pPr/>
            <w:r>
              <w:rPr/>
              <w:t xml:space="preserve">1222
</w:t>
            </w:r>
          </w:p>
          <w:p>
            <w:pPr/>
            <w:r>
              <w:rPr/>
              <w:t xml:space="preserve">1222
</w:t>
            </w:r>
          </w:p>
          <w:p>
            <w:pPr/>
            <w:r>
              <w:rPr/>
              <w:t xml:space="preserve">Bad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MaP-26</w:t>
            </w:r>
          </w:p>
        </w:tc>
        <w:tc>
          <w:tcPr>
            <w:noWrap/>
          </w:tcPr>
          <w:p>
            <w:pPr/>
            <w:r>
              <w:rPr/>
              <w:t xml:space="preserve">1222
</w:t>
            </w:r>
          </w:p>
          <w:p>
            <w:pPr/>
            <w:r>
              <w:rPr/>
              <w:t xml:space="preserve">1222
</w:t>
            </w:r>
          </w:p>
          <w:p>
            <w:pPr/>
            <w:r>
              <w:rPr/>
              <w:t xml:space="preserve">Bad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MaP-27</w:t>
            </w:r>
          </w:p>
        </w:tc>
        <w:tc>
          <w:tcPr>
            <w:noWrap/>
          </w:tcPr>
          <w:p>
            <w:pPr/>
            <w:r>
              <w:rPr/>
              <w:t xml:space="preserve">1219
</w:t>
            </w:r>
          </w:p>
          <w:p>
            <w:pPr/>
            <w:r>
              <w:rPr/>
              <w:t xml:space="preserve">2.OG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VB-1</w:t>
            </w:r>
          </w:p>
        </w:tc>
        <w:tc>
          <w:tcPr>
            <w:noWrap/>
          </w:tcPr>
          <w:p/>
        </w:tc>
        <w:tc>
          <w:tcPr>
            <w:noWrap/>
          </w:tcPr>
          <w:p>
            <w:pPr/>
            <w:r>
              <w:rPr/>
              <w:t xml:space="preserve">VM-16
</w:t>
            </w:r>
          </w:p>
          <w:p>
            <w:pPr/>
            <w:r>
              <w:rPr/>
              <w:t xml:space="preserve">Asbestkissen
</w:t>
            </w:r>
          </w:p>
          <w:p>
            <w:pPr/>
            <w:r>
              <w:rPr/>
              <w:t xml:space="preserve">Traffo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VB-2</w:t>
            </w:r>
          </w:p>
        </w:tc>
        <w:tc>
          <w:tcPr>
            <w:noWrap/>
          </w:tcPr>
          <w:p>
            <w:pPr/>
            <w:r>
              <w:rPr/>
              <w:t xml:space="preserve">Bad
</w:t>
            </w:r>
          </w:p>
          <w:p>
            <w:pPr/>
            <w:r>
              <w:rPr/>
              <w:t xml:space="preserve">1103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VB-3</w:t>
            </w:r>
          </w:p>
        </w:tc>
        <w:tc>
          <w:tcPr>
            <w:noWrap/>
          </w:tcPr>
          <w:p>
            <w:pPr/>
            <w:r>
              <w:rPr/>
              <w:t xml:space="preserve">Gang
</w:t>
            </w:r>
          </w:p>
          <w:p>
            <w:pPr/>
            <w:r>
              <w:rPr/>
              <w:t xml:space="preserve">1OG
</w:t>
            </w:r>
          </w:p>
        </w:tc>
        <w:tc>
          <w:tcPr>
            <w:noWrap/>
          </w:tcPr>
          <w:p>
            <w:pPr/>
            <w:r>
              <w:rPr/>
              <w:t xml:space="preserve">VM-7
</w:t>
            </w:r>
          </w:p>
          <w:p>
            <w:pPr/>
            <w:r>
              <w:rPr/>
              <w:t xml:space="preserve">Verdacht auf Brandschutzplatte etc
</w:t>
            </w:r>
          </w:p>
          <w:p>
            <w:pPr/>
            <w:r>
              <w:rPr/>
              <w:t xml:space="preserve">Brandabschnitte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VB-4</w:t>
            </w:r>
          </w:p>
        </w:tc>
        <w:tc>
          <w:tcPr>
            <w:noWrap/>
          </w:tcPr>
          <w:p>
            <w:pPr/>
            <w:r>
              <w:rPr/>
              <w:t xml:space="preserve">Gang
</w:t>
            </w:r>
          </w:p>
          <w:p>
            <w:pPr/>
            <w:r>
              <w:rPr/>
              <w:t xml:space="preserve">UG
</w:t>
            </w:r>
          </w:p>
        </w:tc>
        <w:tc>
          <w:tcPr>
            <w:noWrap/>
          </w:tcPr>
          <w:p>
            <w:pPr/>
            <w:r>
              <w:rPr/>
              <w:t xml:space="preserve">VM-9
</w:t>
            </w:r>
          </w:p>
          <w:p>
            <w:pPr/>
            <w:r>
              <w:rPr/>
              <w:t xml:space="preserve">Verdacht auf FCKW
</w:t>
            </w:r>
          </w:p>
          <w:p>
            <w:pPr/>
            <w:r>
              <w:rPr/>
              <w:t xml:space="preserve">Rohrisolation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VB-5</w:t>
            </w:r>
          </w:p>
        </w:tc>
        <w:tc>
          <w:tcPr>
            <w:noWrap/>
          </w:tcPr>
          <w:p>
            <w:pPr/>
            <w:r>
              <w:rPr/>
              <w:t xml:space="preserve">Gang
</w:t>
            </w:r>
          </w:p>
          <w:p>
            <w:pPr/>
            <w:r>
              <w:rPr/>
              <w:t xml:space="preserve">UG
</w:t>
            </w:r>
          </w:p>
        </w:tc>
        <w:tc>
          <w:tcPr>
            <w:noWrap/>
          </w:tcPr>
          <w:p>
            <w:pPr/>
            <w:r>
              <w:rPr/>
              <w:t xml:space="preserve">VM-10
</w:t>
            </w:r>
          </w:p>
          <w:p>
            <w:pPr/>
            <w:r>
              <w:rPr/>
              <w:t xml:space="preserve">bleihaltige Elektroisolationsrohre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VB-6</w:t>
            </w:r>
          </w:p>
        </w:tc>
        <w:tc>
          <w:tcPr>
            <w:noWrap/>
          </w:tcPr>
          <w:p>
            <w:pPr/>
            <w:r>
              <w:rPr/>
              <w:t xml:space="preserve">Gang
</w:t>
            </w:r>
          </w:p>
          <w:p>
            <w:pPr/>
            <w:r>
              <w:rPr/>
              <w:t xml:space="preserve">UG
</w:t>
            </w:r>
          </w:p>
        </w:tc>
        <w:tc>
          <w:tcPr>
            <w:noWrap/>
          </w:tcPr>
          <w:p>
            <w:pPr/>
            <w:r>
              <w:rPr/>
              <w:t xml:space="preserve">VM-11
</w:t>
            </w:r>
          </w:p>
          <w:p>
            <w:pPr/>
            <w:r>
              <w:rPr/>
              <w:t xml:space="preserve">Verdacht auf FCKW
</w:t>
            </w:r>
          </w:p>
          <w:p>
            <w:pPr/>
            <w:r>
              <w:rPr/>
              <w:t xml:space="preserve">Kühlzellendämmung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VB-7</w:t>
            </w:r>
          </w:p>
        </w:tc>
        <w:tc>
          <w:tcPr>
            <w:noWrap/>
          </w:tcPr>
          <w:p>
            <w:pPr/>
            <w:r>
              <w:rPr/>
              <w:t xml:space="preserve">Belmont
</w:t>
            </w:r>
          </w:p>
          <w:p>
            <w:pPr/>
            <w:r>
              <w:rPr/>
              <w:t xml:space="preserve">2004
</w:t>
            </w:r>
          </w:p>
        </w:tc>
        <w:tc>
          <w:tcPr>
            <w:noWrap/>
          </w:tcPr>
          <w:p>
            <w:pPr/>
            <w:r>
              <w:rPr/>
              <w:t xml:space="preserve">VM-12
</w:t>
            </w:r>
          </w:p>
          <w:p>
            <w:pPr/>
            <w:r>
              <w:rPr/>
              <w:t xml:space="preserve">umgebaut nach 1990
</w:t>
            </w:r>
          </w:p>
          <w:p>
            <w:pPr/>
            <w:r>
              <w:rPr/>
              <w:t xml:space="preserve">ganzes Zimmer 2004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VB-8</w:t>
            </w:r>
          </w:p>
        </w:tc>
        <w:tc>
          <w:tcPr>
            <w:noWrap/>
          </w:tcPr>
          <w:p>
            <w:pPr/>
            <w:r>
              <w:rPr/>
              <w:t xml:space="preserve">Zigarrenlounge
</w:t>
            </w:r>
          </w:p>
          <w:p>
            <w:pPr/>
            <w:r>
              <w:rPr/>
              <w:t xml:space="preserve">EG
</w:t>
            </w:r>
          </w:p>
        </w:tc>
        <w:tc>
          <w:tcPr>
            <w:noWrap/>
          </w:tcPr>
          <w:p>
            <w:pPr/>
            <w:r>
              <w:rPr/>
              <w:t xml:space="preserve">VM-13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VB-9</w:t>
            </w:r>
          </w:p>
        </w:tc>
        <w:tc>
          <w:tcPr>
            <w:noWrap/>
          </w:tcPr>
          <w:p>
            <w:pPr/>
            <w:r>
              <w:rPr/>
              <w:t xml:space="preserve">Zigarrenlounge
</w:t>
            </w:r>
          </w:p>
          <w:p>
            <w:pPr/>
            <w:r>
              <w:rPr/>
              <w:t xml:space="preserve">EG
</w:t>
            </w:r>
          </w:p>
        </w:tc>
        <w:tc>
          <w:tcPr>
            <w:noWrap/>
          </w:tcPr>
          <w:p>
            <w:pPr/>
            <w:r>
              <w:rPr/>
              <w:t xml:space="preserve">VM-14
</w:t>
            </w:r>
          </w:p>
          <w:p>
            <w:pPr/>
            <w:r>
              <w:rPr/>
              <w:t xml:space="preserve">Verkleidungsholz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