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Himmelsbergstrasse 1, 8617 Mönchaltorf</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2046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347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Dimitri Jost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Himmelsbergstrasse 1, 8617 Mönchaltorf</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Dimitri Jost</w:t>
            </w:r>
            <w:bookmarkEnd w:id="12"/>
            <w:r w:rsidRPr="00FF365E">
              <w:rPr>
                <w:sz w:val="24"/>
                <w:szCs w:val="24"/>
                <w:lang w:val="en-GB"/>
              </w:rPr>
              <w:t xml:space="preserve"> </w:t>
            </w:r>
            <w:bookmarkStart w:id="13" w:name="OLE_LINK13"/>
            <w:r w:rsidRPr="00FF365E">
              <w:rPr>
                <w:sz w:val="24"/>
                <w:szCs w:val="24"/>
                <w:lang w:val="en-GB"/>
              </w:rPr>
              <w:t xml:space="preserve">Himmelsbergstrasse 1, 8617 Mönchaltorf</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Keller
</w:t>
            </w:r>
          </w:p>
          <w:p>
            <w:pPr/>
            <w:r>
              <w:rPr/>
              <w:t xml:space="preserve">UG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Keller
</w:t>
            </w:r>
          </w:p>
          <w:p>
            <w:pPr/>
            <w:r>
              <w:rPr/>
              <w:t xml:space="preserve">UG -DG
</w:t>
            </w:r>
          </w:p>
          <w:p>
            <w:pPr/>
            <w:r>
              <w:rPr/>
              <w:t xml:space="preserve">Wand
</w:t>
            </w:r>
          </w:p>
        </w:tc>
        <w:tc>
          <w:tcPr>
            <w:noWrap/>
          </w:tcPr>
          <w:p>
            <w:pPr/>
            <w:r>
              <w:rPr/>
              <w:t xml:space="preserve">Abflussrohr</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Ganzes Haus
</w:t>
            </w:r>
          </w:p>
          <w:p>
            <w:pPr/>
            <w:r>
              <w:rPr/>
              <w:t xml:space="preserve">UH- DG
</w:t>
            </w:r>
          </w:p>
          <w:p>
            <w:pPr/>
            <w:r>
              <w:rPr/>
              <w:t xml:space="preserve">Wand
</w:t>
            </w:r>
          </w:p>
        </w:tc>
        <w:tc>
          <w:tcPr>
            <w:noWrap/>
          </w:tcPr>
          <w:p>
            <w:pPr/>
            <w:r>
              <w:rPr/>
              <w:t xml:space="preserve">Nachtspeicherofen</w:t>
            </w:r>
          </w:p>
        </w:tc>
        <w:tc>
          <w:tcPr>
            <w:noWrap/>
          </w:tcPr>
          <w:p>
            <w:pPr/>
            <w:r>
              <w:rPr/>
              <w:t xml:space="preserve">Asbestkarton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Wohnzimmer
</w:t>
            </w:r>
          </w:p>
          <w:p>
            <w:pPr/>
            <w:r>
              <w:rPr/>
              <w:t xml:space="preserve">EG
</w:t>
            </w:r>
          </w:p>
          <w:p>
            <w:pPr/>
            <w:r>
              <w:rPr/>
              <w:t xml:space="preserve">Cheminée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VB-8</w:t>
            </w:r>
          </w:p>
        </w:tc>
        <w:tc>
          <w:tcPr>
            <w:noWrap/>
          </w:tcPr>
          <w:p>
            <w:pPr/>
            <w:r>
              <w:rPr/>
              <w:t xml:space="preserve">Wohnzimmer
</w:t>
            </w:r>
          </w:p>
          <w:p>
            <w:pPr/>
            <w:r>
              <w:rPr/>
              <w:t xml:space="preserve">OG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VB-9</w:t>
            </w:r>
          </w:p>
        </w:tc>
        <w:tc>
          <w:tcPr>
            <w:noWrap/>
          </w:tcPr>
          <w:p>
            <w:pPr/>
            <w:r>
              <w:rPr/>
              <w:t xml:space="preserve">Unterdach
</w:t>
            </w:r>
          </w:p>
          <w:p>
            <w:pPr/>
            <w:r>
              <w:rPr/>
              <w:t xml:space="preserve">DG
</w:t>
            </w:r>
          </w:p>
          <w:p>
            <w:pPr/>
            <w:r>
              <w:rPr/>
              <w:t xml:space="preserve">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VB-8</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VB-8, Asbestschnüre</w:t>
      </w:r>
      <w:r>
        <w:rPr/>
        <w:t xml:space="preserve">  </w:t>
      </w:r>
      <w:br/>
      <w:r>
        <w:rPr/>
        <w:t xml:space="preserve">Asbestschnüre aus dem Cheminée im Wohnzimmer müssen durch Schadstoffsanierer im Einklang mit der EKAS Richtlinie 6503 Kap. 7.6 rückgebaut werden. Diese sind mit dem LVA Code 17 06 05 S in einer Deponie DKS 3 zu entsorgen.</w:t>
      </w:r>
      <w:br/>
      <w:r>
        <w:rPr/>
        <w:t xml:space="preserve"/>
      </w:r>
      <w:br/>
      <w:r>
        <w:rPr>
          <w:b w:val="1"/>
          <w:bCs w:val="1"/>
        </w:rPr>
        <w:t xml:space="preserve"/>
      </w:r>
      <w:r>
        <w:rPr>
          <w:b w:val="1"/>
          <w:bCs w:val="1"/>
        </w:rPr>
        <w:t xml:space="preserve">VB-1, Faserzement</w:t>
      </w:r>
      <w:r>
        <w:rPr/>
        <w:t xml:space="preserve">  </w:t>
      </w:r>
      <w:br/>
      <w:r>
        <w:rPr/>
        <w:t xml:space="preserve">Faserzement aus der Wand im Keller kann durch instruierte Handwerker unter Einhaltung der Richtlinie 33031 rückgebaut werden. Er ist mit dem LVA Code 17 06 98 nk in einer Deponie Typ B zu entsorgen.</w:t>
      </w:r>
      <w:br/>
      <w:r>
        <w:rPr/>
        <w:t xml:space="preserve"/>
      </w:r>
      <w:br/>
      <w:r>
        <w:rPr>
          <w:b w:val="1"/>
          <w:bCs w:val="1"/>
        </w:rPr>
        <w:t xml:space="preserve"/>
      </w:r>
      <w:r>
        <w:rPr>
          <w:b w:val="1"/>
          <w:bCs w:val="1"/>
        </w:rPr>
        <w:t xml:space="preserve">VB-2, Faserzement</w:t>
      </w:r>
      <w:r>
        <w:rPr/>
        <w:t xml:space="preserve">  </w:t>
      </w:r>
      <w:br/>
      <w:r>
        <w:rPr/>
        <w:t xml:space="preserve">Das Faserzement-Abflussrohr von Keller- bis Dachgeschoss kann von instruierten Handwerkern gemäss den Richtlinien 33031 entfernt werden. Eine Entsorgung erfolgt mit dem LVA Code 17 06 98 nk in einer Deponie Typ B.</w:t>
      </w:r>
      <w:br/>
      <w:r>
        <w:rPr/>
        <w:t xml:space="preserve"/>
      </w:r>
      <w:br/>
      <w:r>
        <w:rPr>
          <w:b w:val="1"/>
          <w:bCs w:val="1"/>
        </w:rPr>
        <w:t xml:space="preserve"/>
      </w:r>
      <w:r>
        <w:rPr>
          <w:b w:val="1"/>
          <w:bCs w:val="1"/>
        </w:rPr>
        <w:t xml:space="preserve">VB-3, Asbestkarton</w:t>
      </w:r>
      <w:r>
        <w:rPr/>
        <w:t xml:space="preserve">  </w:t>
      </w:r>
      <w:br/>
      <w:r>
        <w:rPr/>
        <w:t xml:space="preserve">Asbestkarton aus dem Nachtspeicherofen im ganzen Haus kann durch instruierte Handwerker unter Beachtung der Richtlinie 33064 rückgebaut werden. Die Entsorgung erfolgt als Sonderabfall mit dem LVA Code 17 06 05 S.</w:t>
      </w:r>
      <w:br/>
      <w:r>
        <w:rPr/>
        <w:t xml:space="preserve"/>
      </w:r>
      <w:br/>
      <w:r>
        <w:rPr>
          <w:b w:val="1"/>
          <w:bCs w:val="1"/>
        </w:rPr>
        <w:t xml:space="preserve"/>
      </w:r>
      <w:r>
        <w:rPr>
          <w:b w:val="1"/>
          <w:bCs w:val="1"/>
        </w:rPr>
        <w:t xml:space="preserve">VB-5, Faserzement</w:t>
      </w:r>
      <w:r>
        <w:rPr/>
        <w:t xml:space="preserve">  </w:t>
      </w:r>
      <w:br/>
      <w:r>
        <w:rPr/>
        <w:t xml:space="preserve">Faserzement aus dem Cheminée im Wohnzimmer soll von instruierten Handwerkern gemäss Richtlinie 33031 entfernt werden. Er ist mit dem LVA Code 17 06 98 nk in einer Deponie Typ B zu deponieren.</w:t>
      </w:r>
      <w:br/>
      <w:r>
        <w:rPr/>
        <w:t xml:space="preserve"/>
      </w:r>
      <w:br/>
      <w:r>
        <w:rPr>
          <w:b w:val="1"/>
          <w:bCs w:val="1"/>
        </w:rPr>
        <w:t xml:space="preserve"/>
      </w:r>
      <w:r>
        <w:rPr>
          <w:b w:val="1"/>
          <w:bCs w:val="1"/>
        </w:rPr>
        <w:t xml:space="preserve">VB-9, Faserzement</w:t>
      </w:r>
      <w:r>
        <w:rPr/>
        <w:t xml:space="preserve">  </w:t>
      </w:r>
      <w:br/>
      <w:r>
        <w:rPr/>
        <w:t xml:space="preserve">Faserzement im Unterdach des Dachgeschosses kann durch instruierte Handwerker unter Einhaltung der Richtlinie 33031 rückgebaut werden. Zur Entsorgung wird der LVA Code 17 06 98 nk in einer Deponie Typ B verwendet.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Treppenhaus / Gang
</w:t>
            </w:r>
          </w:p>
          <w:p>
            <w:pPr/>
            <w:r>
              <w:rPr/>
              <w:t xml:space="preserve">UG - DG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Treppenhaus / Gang
</w:t>
            </w:r>
          </w:p>
          <w:p>
            <w:pPr/>
            <w:r>
              <w:rPr/>
              <w:t xml:space="preserve">UG - DG
</w:t>
            </w:r>
          </w:p>
          <w:p>
            <w:pPr/>
            <w:r>
              <w:rPr/>
              <w:t xml:space="preserve">Decke
</w:t>
            </w:r>
          </w:p>
        </w:tc>
        <w:tc>
          <w:tcPr>
            <w:noWrap/>
          </w:tcPr>
          <w:p>
            <w:pPr/>
            <w:r>
              <w:rPr/>
              <w:t xml:space="preserve">VM-5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Treppenhaus / Gang
</w:t>
            </w:r>
          </w:p>
          <w:p>
            <w:pPr/>
            <w:r>
              <w:rPr/>
              <w:t xml:space="preserve">UG - DG
</w:t>
            </w:r>
          </w:p>
          <w:p>
            <w:pPr/>
            <w:r>
              <w:rPr/>
              <w:t xml:space="preserve">Boden
</w:t>
            </w:r>
          </w:p>
        </w:tc>
        <w:tc>
          <w:tcPr>
            <w:noWrap/>
          </w:tcPr>
          <w:p>
            <w:pPr/>
            <w:r>
              <w:rPr/>
              <w:t xml:space="preserve">VM-6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Garage
</w:t>
            </w:r>
          </w:p>
          <w:p>
            <w:pPr/>
            <w:r>
              <w:rPr/>
              <w:t xml:space="preserve">EG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Küche / Wohnzimmer
</w:t>
            </w:r>
          </w:p>
          <w:p>
            <w:pPr/>
            <w:r>
              <w:rPr/>
              <w:t xml:space="preserve">EG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Küche / Wohnzimmer
</w:t>
            </w:r>
          </w:p>
          <w:p>
            <w:pPr/>
            <w:r>
              <w:rPr/>
              <w:t xml:space="preserve">EG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Wohnzimmer
</w:t>
            </w:r>
          </w:p>
          <w:p>
            <w:pPr/>
            <w:r>
              <w:rPr/>
              <w:t xml:space="preserve">EG
</w:t>
            </w:r>
          </w:p>
          <w:p>
            <w:pPr/>
            <w:r>
              <w:rPr/>
              <w:t xml:space="preserve">Cheminée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Bad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Bad
</w:t>
            </w:r>
          </w:p>
          <w:p>
            <w:pPr/>
            <w:r>
              <w:rPr/>
              <w:t xml:space="preserve">EG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Schlafzimmer
</w:t>
            </w:r>
          </w:p>
          <w:p>
            <w:pPr/>
            <w:r>
              <w:rPr/>
              <w:t xml:space="preserve">EG
</w:t>
            </w:r>
          </w:p>
          <w:p>
            <w:pPr/>
            <w:r>
              <w:rPr/>
              <w:t xml:space="preserve">Decke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Schlafzimmer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WC
</w:t>
            </w:r>
          </w:p>
          <w:p>
            <w:pPr/>
            <w:r>
              <w:rPr/>
              <w:t xml:space="preserve">EG
</w:t>
            </w:r>
          </w:p>
          <w:p>
            <w:pPr/>
            <w:r>
              <w:rPr/>
              <w:t xml:space="preserve">Wand / Decke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Wohnzimmer
</w:t>
            </w:r>
          </w:p>
          <w:p>
            <w:pPr/>
            <w:r>
              <w:rPr/>
              <w:t xml:space="preserve">OG
</w:t>
            </w:r>
          </w:p>
          <w:p>
            <w:pPr/>
            <w:r>
              <w:rPr/>
              <w:t xml:space="preserve">Boden
</w:t>
            </w:r>
          </w:p>
        </w:tc>
        <w:tc>
          <w:tcPr>
            <w:noWrap/>
          </w:tcPr>
          <w:p>
            <w:pPr/>
            <w:r>
              <w:rPr/>
              <w:t xml:space="preserve">VM-18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Wohnzimmer
</w:t>
            </w:r>
          </w:p>
          <w:p>
            <w:pPr/>
            <w:r>
              <w:rPr/>
              <w:t xml:space="preserve">OG
</w:t>
            </w:r>
          </w:p>
          <w:p>
            <w:pPr/>
            <w:r>
              <w:rPr/>
              <w:t xml:space="preserve">Wand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Wohnzimmer / Küche
</w:t>
            </w:r>
          </w:p>
          <w:p>
            <w:pPr/>
            <w:r>
              <w:rPr/>
              <w:t xml:space="preserve">OG
</w:t>
            </w:r>
          </w:p>
          <w:p>
            <w:pPr/>
            <w:r>
              <w:rPr/>
              <w:t xml:space="preserve">Boden
</w:t>
            </w:r>
          </w:p>
        </w:tc>
        <w:tc>
          <w:tcPr>
            <w:noWrap/>
          </w:tcPr>
          <w:p>
            <w:pPr/>
            <w:r>
              <w:rPr/>
              <w:t xml:space="preserve">VM-22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Küche
</w:t>
            </w:r>
          </w:p>
          <w:p>
            <w:pPr/>
            <w:r>
              <w:rPr/>
              <w:t xml:space="preserve">OG
</w:t>
            </w:r>
          </w:p>
          <w:p>
            <w:pPr/>
            <w:r>
              <w:rPr/>
              <w:t xml:space="preserve">Wand
</w:t>
            </w:r>
          </w:p>
        </w:tc>
        <w:tc>
          <w:tcPr>
            <w:noWrap/>
          </w:tcPr>
          <w:p>
            <w:pPr/>
            <w:r>
              <w:rPr/>
              <w:t xml:space="preserve">VM-24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Küche
</w:t>
            </w:r>
          </w:p>
          <w:p>
            <w:pPr/>
            <w:r>
              <w:rPr/>
              <w:t xml:space="preserve">OG
</w:t>
            </w:r>
          </w:p>
          <w:p>
            <w:pPr/>
            <w:r>
              <w:rPr/>
              <w:t xml:space="preserve">Wand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Balkon
</w:t>
            </w:r>
          </w:p>
          <w:p>
            <w:pPr/>
            <w:r>
              <w:rPr/>
              <w:t xml:space="preserve">OG
</w:t>
            </w:r>
          </w:p>
          <w:p>
            <w:pPr/>
            <w:r>
              <w:rPr/>
              <w:t xml:space="preserve">Boden
</w:t>
            </w:r>
          </w:p>
        </w:tc>
        <w:tc>
          <w:tcPr>
            <w:noWrap/>
          </w:tcPr>
          <w:p>
            <w:pPr/>
            <w:r>
              <w:rPr/>
              <w:t xml:space="preserve">VM-26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Fassade
</w:t>
            </w:r>
          </w:p>
          <w:p>
            <w:pPr/>
            <w:r>
              <w:rPr/>
              <w:t xml:space="preserve">EG - DG
</w:t>
            </w:r>
          </w:p>
          <w:p>
            <w:pPr/>
            <w:r>
              <w:rPr/>
              <w:t xml:space="preserve">Wand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VB-1</w:t>
            </w:r>
          </w:p>
        </w:tc>
        <w:tc>
          <w:tcPr>
            <w:noWrap/>
          </w:tcPr>
          <w:p>
            <w:pPr/>
            <w:r>
              <w:rPr/>
              <w:t xml:space="preserve">Keller
</w:t>
            </w:r>
          </w:p>
          <w:p>
            <w:pPr/>
            <w:r>
              <w:rPr/>
              <w:t xml:space="preserve">UG
</w:t>
            </w:r>
          </w:p>
          <w:p>
            <w:pPr/>
            <w:r>
              <w:rPr/>
              <w:t xml:space="preserve">Wand
</w:t>
            </w:r>
          </w:p>
        </w:tc>
        <w:tc>
          <w:tcPr>
            <w:noWrap/>
          </w:tcPr>
          <w:p>
            <w:pPr/>
            <w:r>
              <w:rPr/>
              <w:t xml:space="preserve">VM-1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VB-2</w:t>
            </w:r>
          </w:p>
        </w:tc>
        <w:tc>
          <w:tcPr>
            <w:noWrap/>
          </w:tcPr>
          <w:p>
            <w:pPr/>
            <w:r>
              <w:rPr/>
              <w:t xml:space="preserve">Keller
</w:t>
            </w:r>
          </w:p>
          <w:p>
            <w:pPr/>
            <w:r>
              <w:rPr/>
              <w:t xml:space="preserve">UG -DG
</w:t>
            </w:r>
          </w:p>
          <w:p>
            <w:pPr/>
            <w:r>
              <w:rPr/>
              <w:t xml:space="preserve">Wand
</w:t>
            </w:r>
          </w:p>
        </w:tc>
        <w:tc>
          <w:tcPr>
            <w:noWrap/>
          </w:tcPr>
          <w:p>
            <w:pPr/>
            <w:r>
              <w:rPr/>
              <w:t xml:space="preserve">VM-2
</w:t>
            </w:r>
          </w:p>
          <w:p>
            <w:pPr/>
            <w:r>
              <w:rPr/>
              <w:t xml:space="preserve">Faserzement
</w:t>
            </w:r>
          </w:p>
          <w:p>
            <w:pPr/>
            <w:r>
              <w:rPr/>
              <w:t xml:space="preserve">Abflussrohr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VB-3</w:t>
            </w:r>
          </w:p>
        </w:tc>
        <w:tc>
          <w:tcPr>
            <w:noWrap/>
          </w:tcPr>
          <w:p>
            <w:pPr/>
            <w:r>
              <w:rPr/>
              <w:t xml:space="preserve">Ganzes Haus
</w:t>
            </w:r>
          </w:p>
          <w:p>
            <w:pPr/>
            <w:r>
              <w:rPr/>
              <w:t xml:space="preserve">UH- DG
</w:t>
            </w:r>
          </w:p>
          <w:p>
            <w:pPr/>
            <w:r>
              <w:rPr/>
              <w:t xml:space="preserve">Wand
</w:t>
            </w:r>
          </w:p>
        </w:tc>
        <w:tc>
          <w:tcPr>
            <w:noWrap/>
          </w:tcPr>
          <w:p>
            <w:pPr/>
            <w:r>
              <w:rPr/>
              <w:t xml:space="preserve">VM-4
</w:t>
            </w:r>
          </w:p>
          <w:p>
            <w:pPr/>
            <w:r>
              <w:rPr/>
              <w:t xml:space="preserve">Asbestkarton
</w:t>
            </w:r>
          </w:p>
          <w:p>
            <w:pPr/>
            <w:r>
              <w:rPr/>
              <w:t xml:space="preserve">Nachtspeicherofen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VB-4</w:t>
            </w:r>
          </w:p>
        </w:tc>
        <w:tc>
          <w:tcPr>
            <w:noWrap/>
          </w:tcPr>
          <w:p>
            <w:pPr/>
            <w:r>
              <w:rPr/>
              <w:t xml:space="preserve">Küche / Wohnzimmer
</w:t>
            </w:r>
          </w:p>
          <w:p>
            <w:pPr/>
            <w:r>
              <w:rPr/>
              <w:t xml:space="preserve">EG
</w:t>
            </w:r>
          </w:p>
          <w:p>
            <w:pPr/>
            <w:r>
              <w:rPr/>
              <w:t xml:space="preserve">Boden / Wand
</w:t>
            </w:r>
          </w:p>
        </w:tc>
        <w:tc>
          <w:tcPr>
            <w:noWrap/>
          </w:tcPr>
          <w:p>
            <w:pPr/>
            <w:r>
              <w:rPr/>
              <w:t xml:space="preserve">VM-10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VB-5</w:t>
            </w:r>
          </w:p>
        </w:tc>
        <w:tc>
          <w:tcPr>
            <w:noWrap/>
          </w:tcPr>
          <w:p>
            <w:pPr/>
            <w:r>
              <w:rPr/>
              <w:t xml:space="preserve">Wohnzimmer
</w:t>
            </w:r>
          </w:p>
          <w:p>
            <w:pPr/>
            <w:r>
              <w:rPr/>
              <w:t xml:space="preserve">EG
</w:t>
            </w:r>
          </w:p>
          <w:p>
            <w:pPr/>
            <w:r>
              <w:rPr/>
              <w:t xml:space="preserve">Cheminée
</w:t>
            </w:r>
          </w:p>
        </w:tc>
        <w:tc>
          <w:tcPr>
            <w:noWrap/>
          </w:tcPr>
          <w:p>
            <w:pPr/>
            <w:r>
              <w:rPr/>
              <w:t xml:space="preserve">VM-12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VB-6</w:t>
            </w:r>
          </w:p>
        </w:tc>
        <w:tc>
          <w:tcPr>
            <w:noWrap/>
          </w:tcPr>
          <w:p>
            <w:pPr/>
            <w:r>
              <w:rPr/>
              <w:t xml:space="preserve">WC
</w:t>
            </w:r>
          </w:p>
          <w:p>
            <w:pPr/>
            <w:r>
              <w:rPr/>
              <w:t xml:space="preserve">OG
</w:t>
            </w:r>
          </w:p>
          <w:p>
            <w:pPr/>
            <w:r>
              <w:rPr/>
              <w:t xml:space="preserve">Wand / Decke
</w:t>
            </w:r>
          </w:p>
        </w:tc>
        <w:tc>
          <w:tcPr>
            <w:noWrap/>
          </w:tcPr>
          <w:p>
            <w:pPr/>
            <w:r>
              <w:rPr/>
              <w:t xml:space="preserve">VM-19
</w:t>
            </w:r>
          </w:p>
          <w:p>
            <w:pPr/>
            <w:r>
              <w:rPr/>
              <w:t xml:space="preserve">Putz
</w:t>
            </w:r>
          </w:p>
          <w:p>
            <w:pPr/>
            <w:r>
              <w:rPr/>
              <w:t xml:space="preserve">Decke / 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VB-7</w:t>
            </w:r>
          </w:p>
        </w:tc>
        <w:tc>
          <w:tcPr>
            <w:noWrap/>
          </w:tcPr>
          <w:p>
            <w:pPr/>
            <w:r>
              <w:rPr/>
              <w:t xml:space="preserve">Bad
</w:t>
            </w:r>
          </w:p>
          <w:p>
            <w:pPr/>
            <w:r>
              <w:rPr/>
              <w:t xml:space="preserve">OG
</w:t>
            </w:r>
          </w:p>
          <w:p>
            <w:pPr/>
            <w:r>
              <w:rPr/>
              <w:t xml:space="preserve">Wand / Decke
</w:t>
            </w:r>
          </w:p>
        </w:tc>
        <w:tc>
          <w:tcPr>
            <w:noWrap/>
          </w:tcPr>
          <w:p>
            <w:pPr/>
            <w:r>
              <w:rPr/>
              <w:t xml:space="preserve">VM-21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VB-8</w:t>
            </w:r>
          </w:p>
        </w:tc>
        <w:tc>
          <w:tcPr>
            <w:noWrap/>
          </w:tcPr>
          <w:p>
            <w:pPr/>
            <w:r>
              <w:rPr/>
              <w:t xml:space="preserve">Wohnzimmer
</w:t>
            </w:r>
          </w:p>
          <w:p>
            <w:pPr/>
            <w:r>
              <w:rPr/>
              <w:t xml:space="preserve">OG
</w:t>
            </w:r>
          </w:p>
          <w:p>
            <w:pPr/>
            <w:r>
              <w:rPr/>
              <w:t xml:space="preserve">Cheminée
</w:t>
            </w:r>
          </w:p>
        </w:tc>
        <w:tc>
          <w:tcPr>
            <w:noWrap/>
          </w:tcPr>
          <w:p>
            <w:pPr/>
            <w:r>
              <w:rPr/>
              <w:t xml:space="preserve">VM-23
</w:t>
            </w:r>
          </w:p>
          <w:p>
            <w:pPr/>
            <w:r>
              <w:rPr/>
              <w:t xml:space="preserve">Asbestschnüre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VB-9</w:t>
            </w:r>
          </w:p>
        </w:tc>
        <w:tc>
          <w:tcPr>
            <w:noWrap/>
          </w:tcPr>
          <w:p>
            <w:pPr/>
            <w:r>
              <w:rPr/>
              <w:t xml:space="preserve">Unterdach
</w:t>
            </w:r>
          </w:p>
          <w:p>
            <w:pPr/>
            <w:r>
              <w:rPr/>
              <w:t xml:space="preserve">DG
</w:t>
            </w:r>
          </w:p>
          <w:p>
            <w:pPr/>
            <w:r>
              <w:rPr/>
              <w:t xml:space="preserve">Dach
</w:t>
            </w:r>
          </w:p>
        </w:tc>
        <w:tc>
          <w:tcPr>
            <w:noWrap/>
          </w:tcPr>
          <w:p>
            <w:pPr/>
            <w:r>
              <w:rPr/>
              <w:t xml:space="preserve">VM-28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