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shd w:val="clear" w:color="auto" w:fill="auto"/>
            <w:tcMar>
              <w:top w:w="100" w:type="dxa"/>
              <w:left w:w="100" w:type="dxa"/>
              <w:bottom w:w="100" w:type="dxa"/>
              <w:right w:w="100" w:type="dxa"/>
            </w:tcMar>
          </w:tcPr>
          <w:p w14:paraId="0092671F" w14:textId="77777777"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17" o:title=""/>
                </v:shape>
              </w:pict>
              <w:t/>
            </w:r>
          </w:p>
        </w:tc>
        <w:tc>
          <w:tcPr>
            <w:tcW w:w="729" w:type="dxa"/>
            <w:shd w:val="clear" w:color="auto" w:fill="auto"/>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Seestrasse 28, 8803 Rüschlikon</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3830</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345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Stefan Buck</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Seestrasse 28, 8803 Rüschlikon</w:t>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Stefan Buck</w:t>
            </w:r>
            <w:bookmarkEnd w:id="12"/>
            <w:r w:rsidRPr="00FF365E">
              <w:rPr>
                <w:sz w:val="24"/>
                <w:szCs w:val="24"/>
                <w:lang w:val="en-GB"/>
              </w:rPr>
              <w:t xml:space="preserve"> </w:t>
            </w:r>
            <w:bookmarkStart w:id="13" w:name="OLE_LINK13"/>
            <w:r w:rsidRPr="00FF365E">
              <w:rPr>
                <w:sz w:val="24"/>
                <w:szCs w:val="24"/>
                <w:lang w:val="en-GB"/>
              </w:rPr>
              <w:t xml:space="preserve">Seestrasse 28, 8803 Rüschlikon</w:t>
            </w:r>
          </w:p>
        </w:tc>
        <w:tc>
          <w:tcPr>
            <w:tcW w:w="2410" w:type="dxa"/>
            <w:shd w:val="clear" w:color="auto" w:fill="auto"/>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shd w:val="clear" w:color="auto" w:fill="auto"/>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2025-05-01</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Kallen Pascal</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shd w:val="clear" w:color="auto" w:fill="auto"/>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24 June 2025</w:t>
            </w:r>
          </w:p>
        </w:tc>
        <w:tc>
          <w:tcPr>
            <w:tcW w:w="2443" w:type="dxa"/>
          </w:tcPr>
          <w:p w14:paraId="3E034F82"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Kallen Pascal</w:t>
            </w:r>
          </w:p>
        </w:tc>
        <w:tc>
          <w:tcPr>
            <w:tcW w:w="2443" w:type="dxa"/>
          </w:tcPr>
          <w:p w14:paraId="22FD4C48" w14:textId="77777777" w:rsidR="0047123B" w:rsidRPr="00FF365E" w:rsidRDefault="0047123B" w:rsidP="004A1ED8">
            <w:pPr>
              <w:spacing w:line="240" w:lineRule="auto"/>
              <w:rPr>
                <w:sz w:val="24"/>
                <w:szCs w:val="24"/>
              </w:rPr>
            </w:pPr>
          </w:p>
        </w:tc>
        <w:tc>
          <w:tcPr>
            <w:tcW w:w="2410" w:type="dxa"/>
            <w:shd w:val="clear" w:color="auto" w:fill="auto"/>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shd w:val="clear" w:color="auto" w:fill="auto"/>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2 OG
</w:t>
            </w:r>
          </w:p>
        </w:tc>
        <w:tc>
          <w:tcPr>
            <w:noWrap/>
          </w:tcPr>
          <w:p>
            <w:pPr/>
            <w:r>
              <w:rPr/>
              <w:t xml:space="preserve">Küchenwand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MaP-2</w:t>
            </w:r>
          </w:p>
        </w:tc>
        <w:tc>
          <w:tcPr>
            <w:noWrap/>
          </w:tcPr>
          <w:p>
            <w:pPr/>
            <w:r>
              <w:rPr/>
              <w:t xml:space="preserve">WC
</w:t>
            </w:r>
          </w:p>
          <w:p>
            <w:pPr/>
            <w:r>
              <w:rPr/>
              <w:t xml:space="preserve">2 OG
</w:t>
            </w:r>
          </w:p>
        </w:tc>
        <w:tc>
          <w:tcPr>
            <w:noWrap/>
          </w:tcPr>
          <w:p>
            <w:pPr/>
            <w:r>
              <w:rPr/>
              <w:t xml:space="preserve">WC Boden</w:t>
            </w:r>
          </w:p>
        </w:tc>
        <w:tc>
          <w:tcPr>
            <w:noWrap/>
          </w:tcPr>
          <w:p>
            <w:pPr/>
            <w:r>
              <w:rPr/>
              <w:t xml:space="preserve">Fliessenkleber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MaP-3</w:t>
            </w:r>
          </w:p>
        </w:tc>
        <w:tc>
          <w:tcPr>
            <w:noWrap/>
          </w:tcPr>
          <w:p>
            <w:pPr/>
            <w:r>
              <w:rPr/>
              <w:t xml:space="preserve">WC
</w:t>
            </w:r>
          </w:p>
          <w:p>
            <w:pPr/>
            <w:r>
              <w:rPr/>
              <w:t xml:space="preserve">2 OG
</w:t>
            </w:r>
          </w:p>
        </w:tc>
        <w:tc>
          <w:tcPr>
            <w:noWrap/>
          </w:tcPr>
          <w:p>
            <w:pPr/>
            <w:r>
              <w:rPr/>
              <w:t xml:space="preserve">WC Wand</w:t>
            </w:r>
          </w:p>
        </w:tc>
        <w:tc>
          <w:tcPr>
            <w:noWrap/>
          </w:tcPr>
          <w:p>
            <w:pPr/>
            <w:r>
              <w:rPr/>
              <w:t xml:space="preserve">Fliessenkleber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MaP-4</w:t>
            </w:r>
          </w:p>
        </w:tc>
        <w:tc>
          <w:tcPr>
            <w:noWrap/>
          </w:tcPr>
          <w:p>
            <w:pPr/>
            <w:r>
              <w:rPr/>
              <w:t xml:space="preserve">Badezimmer
</w:t>
            </w:r>
          </w:p>
          <w:p>
            <w:pPr/>
            <w:r>
              <w:rPr/>
              <w:t xml:space="preserve">2 OG
</w:t>
            </w:r>
          </w:p>
        </w:tc>
        <w:tc>
          <w:tcPr>
            <w:noWrap/>
          </w:tcPr>
          <w:p>
            <w:pPr/>
            <w:r>
              <w:rPr/>
              <w:t xml:space="preserve">WC Wand</w:t>
            </w:r>
          </w:p>
        </w:tc>
        <w:tc>
          <w:tcPr>
            <w:noWrap/>
          </w:tcPr>
          <w:p>
            <w:pPr/>
            <w:r>
              <w:rPr/>
              <w:t xml:space="preserve">Fliessenkleber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noWrap/>
          </w:tcPr>
          <w:p>
            <w:pPr/>
            <w:r>
              <w:rPr/>
              <w:t xml:space="preserve">MaP-5</w:t>
            </w:r>
          </w:p>
        </w:tc>
        <w:tc>
          <w:tcPr>
            <w:noWrap/>
          </w:tcPr>
          <w:p>
            <w:pPr/>
            <w:r>
              <w:rPr/>
              <w:t xml:space="preserve">Badezimmer
</w:t>
            </w:r>
          </w:p>
          <w:p>
            <w:pPr/>
            <w:r>
              <w:rPr/>
              <w:t xml:space="preserve">2 OG
</w:t>
            </w:r>
          </w:p>
        </w:tc>
        <w:tc>
          <w:tcPr>
            <w:noWrap/>
          </w:tcPr>
          <w:p>
            <w:pPr/>
            <w:r>
              <w:rPr/>
              <w:t xml:space="preserve">Badezimmer Boden</w:t>
            </w:r>
          </w:p>
        </w:tc>
        <w:tc>
          <w:tcPr>
            <w:noWrap/>
          </w:tcPr>
          <w:p>
            <w:pPr/>
            <w:r>
              <w:rPr/>
              <w:t xml:space="preserve">Fliessenkleber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noWrap/>
          </w:tcPr>
          <w:p>
            <w:pPr/>
            <w:r>
              <w:rPr/>
              <w:t xml:space="preserve">MaP-2</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MaP-3</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MaP-4</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r>
        <w:trPr/>
        <w:tc>
          <w:tcPr>
            <w:shd w:val="clear"/>
            <w:noWrap/>
          </w:tcPr>
          <w:p>
            <w:pPr/>
            <w:r>
              <w:rPr/>
              <w:t xml:space="preserve">MaP-5</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t xml:space="preserve">Plattenkleber aus MaP-1, der in der Küchenwand im 2. Obergeschoss gefunden wurde, enthält Asbest und muss von spezialisierten Schadstoffsanierern behandelt werden. Die Sanierung erfolgt unter Einhaltung der Richtlinien EKAS 6503 Kapitel 7, und das Material ist anschliessend mit dem LVA Code 17 06 05 S zu entsorgen. </w:t>
      </w:r>
      <w:br/>
      <w:r>
        <w:rPr/>
        <w:t xml:space="preserve"/>
      </w:r>
      <w:br/>
      <w:r>
        <w:rPr/>
        <w:t xml:space="preserve">Die Einträge MaP-2 bis MaP-5 beziehen sich auf Fliessenkleber in verschiedenen Bereichen im 2. Obergeschoss, welcher ebenfalls Asbest enthält. Diese Materialien wurden jedoch weder in ein Sanierungsverfahren durch Schadstoffsanierer noch durch instruierte Handwerker aufgenommen, und befinden sich somit noch im Verdachtsstatus ohne festgelegte Sanierungsdetails.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br/>
      </w:r>
      <w:r w:rsidR="0047123B" w:rsidRPr="00770296">
        <w:rPr>
          <w:sz w:val="24"/>
          <w:szCs w:val="24"/>
          <w:lang w:val="de-CH"/>
        </w:rPr>
        <w:br/>
      </w:r>
      <w:r w:rsidRPr="00770296">
        <w:rPr>
          <w:sz w:val="24"/>
          <w:szCs w:val="24"/>
          <w:lang w:val="de-CH"/>
        </w:rPr>
        <w:t>Kallen Pascal</w:t>
      </w:r>
      <w:r w:rsidR="0047123B" w:rsidRPr="00770296">
        <w:rPr>
          <w:sz w:val="24"/>
          <w:szCs w:val="24"/>
          <w:lang w:val="de-CH"/>
        </w:rPr>
        <w:br/>
      </w:r>
      <w:r w:rsidR="0047123B" w:rsidRPr="00770296">
        <w:rPr>
          <w:sz w:val="24"/>
          <w:szCs w:val="24"/>
          <w:lang w:val="de-CH"/>
        </w:rPr>
        <w:lastRenderedPageBreak/>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2 OG
</w:t>
            </w:r>
          </w:p>
        </w:tc>
        <w:tc>
          <w:tcPr>
            <w:noWrap/>
          </w:tcPr>
          <w:p>
            <w:pPr/>
            <w:r>
              <w:rPr/>
              <w:t xml:space="preserve">VM-1
</w:t>
            </w:r>
          </w:p>
          <w:p>
            <w:pPr/>
            <w:r>
              <w:rPr/>
              <w:t xml:space="preserve">plattenkleber
</w:t>
            </w:r>
          </w:p>
          <w:p>
            <w:pPr/>
            <w:r>
              <w:rPr/>
              <w:t xml:space="preserve">Küchenwand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MaP-2</w:t>
            </w:r>
          </w:p>
        </w:tc>
        <w:tc>
          <w:tcPr>
            <w:noWrap/>
          </w:tcPr>
          <w:p>
            <w:pPr/>
            <w:r>
              <w:rPr/>
              <w:t xml:space="preserve">WC
</w:t>
            </w:r>
          </w:p>
          <w:p>
            <w:pPr/>
            <w:r>
              <w:rPr/>
              <w:t xml:space="preserve">2 OG
</w:t>
            </w:r>
          </w:p>
        </w:tc>
        <w:tc>
          <w:tcPr>
            <w:noWrap/>
          </w:tcPr>
          <w:p>
            <w:pPr/>
            <w:r>
              <w:rPr/>
              <w:t xml:space="preserve">VM-2
</w:t>
            </w:r>
          </w:p>
          <w:p>
            <w:pPr/>
            <w:r>
              <w:rPr/>
              <w:t xml:space="preserve">Fliessenkleber
</w:t>
            </w:r>
          </w:p>
          <w:p>
            <w:pPr/>
            <w:r>
              <w:rPr/>
              <w:t xml:space="preserve">WC Boden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MaP-3</w:t>
            </w:r>
          </w:p>
        </w:tc>
        <w:tc>
          <w:tcPr>
            <w:noWrap/>
          </w:tcPr>
          <w:p>
            <w:pPr/>
            <w:r>
              <w:rPr/>
              <w:t xml:space="preserve">WC
</w:t>
            </w:r>
          </w:p>
          <w:p>
            <w:pPr/>
            <w:r>
              <w:rPr/>
              <w:t xml:space="preserve">2 OG
</w:t>
            </w:r>
          </w:p>
        </w:tc>
        <w:tc>
          <w:tcPr>
            <w:noWrap/>
          </w:tcPr>
          <w:p>
            <w:pPr/>
            <w:r>
              <w:rPr/>
              <w:t xml:space="preserve">VM-3
</w:t>
            </w:r>
          </w:p>
          <w:p>
            <w:pPr/>
            <w:r>
              <w:rPr/>
              <w:t xml:space="preserve">Fliessenkleber
</w:t>
            </w:r>
          </w:p>
          <w:p>
            <w:pPr/>
            <w:r>
              <w:rPr/>
              <w:t xml:space="preserve">WC Wand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MaP-4</w:t>
            </w:r>
          </w:p>
        </w:tc>
        <w:tc>
          <w:tcPr>
            <w:noWrap/>
          </w:tcPr>
          <w:p>
            <w:pPr/>
            <w:r>
              <w:rPr/>
              <w:t xml:space="preserve">Badezimmer
</w:t>
            </w:r>
          </w:p>
          <w:p>
            <w:pPr/>
            <w:r>
              <w:rPr/>
              <w:t xml:space="preserve">2 OG
</w:t>
            </w:r>
          </w:p>
        </w:tc>
        <w:tc>
          <w:tcPr>
            <w:noWrap/>
          </w:tcPr>
          <w:p>
            <w:pPr/>
            <w:r>
              <w:rPr/>
              <w:t xml:space="preserve">VM-4
</w:t>
            </w:r>
          </w:p>
          <w:p>
            <w:pPr/>
            <w:r>
              <w:rPr/>
              <w:t xml:space="preserve">Fliessenkleber
</w:t>
            </w:r>
          </w:p>
          <w:p>
            <w:pPr/>
            <w:r>
              <w:rPr/>
              <w:t xml:space="preserve">WC 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MaP-5</w:t>
            </w:r>
          </w:p>
        </w:tc>
        <w:tc>
          <w:tcPr>
            <w:noWrap/>
          </w:tcPr>
          <w:p>
            <w:pPr/>
            <w:r>
              <w:rPr/>
              <w:t xml:space="preserve">Badezimmer
</w:t>
            </w:r>
          </w:p>
          <w:p>
            <w:pPr/>
            <w:r>
              <w:rPr/>
              <w:t xml:space="preserve">2 OG
</w:t>
            </w:r>
          </w:p>
        </w:tc>
        <w:tc>
          <w:tcPr>
            <w:noWrap/>
          </w:tcPr>
          <w:p>
            <w:pPr/>
            <w:r>
              <w:rPr/>
              <w:t xml:space="preserve">VM-5
</w:t>
            </w:r>
          </w:p>
          <w:p>
            <w:pPr/>
            <w:r>
              <w:rPr/>
              <w:t xml:space="preserve">Fliessenkleber
</w:t>
            </w:r>
          </w:p>
          <w:p>
            <w:pPr/>
            <w:r>
              <w:rPr/>
              <w:t xml:space="preserve">Badezimmer Boden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MaP-6</w:t>
            </w:r>
          </w:p>
        </w:tc>
        <w:tc>
          <w:tcPr>
            <w:noWrap/>
          </w:tcPr>
          <w:p>
            <w:pPr/>
            <w:r>
              <w:rPr/>
              <w:t xml:space="preserve">Wohnzimmer
</w:t>
            </w:r>
          </w:p>
          <w:p>
            <w:pPr/>
            <w:r>
              <w:rPr/>
              <w:t xml:space="preserve">3 OG
</w:t>
            </w:r>
          </w:p>
          <w:p>
            <w:pPr/>
            <w:r>
              <w:rPr/>
              <w:t xml:space="preserve">Wohnzimmerdecke
</w:t>
            </w:r>
          </w:p>
        </w:tc>
        <w:tc>
          <w:tcPr>
            <w:noWrap/>
          </w:tcPr>
          <w:p>
            <w:pPr/>
            <w:r>
              <w:rPr/>
              <w:t xml:space="preserve">VM-6
</w:t>
            </w:r>
          </w:p>
          <w:p>
            <w:pPr/>
            <w:r>
              <w:rPr/>
              <w:t xml:space="preserve">Verputz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MaP-7</w:t>
            </w:r>
          </w:p>
        </w:tc>
        <w:tc>
          <w:tcPr>
            <w:noWrap/>
          </w:tcPr>
          <w:p>
            <w:pPr/>
            <w:r>
              <w:rPr/>
              <w:t xml:space="preserve">Badezimmer
</w:t>
            </w:r>
          </w:p>
          <w:p>
            <w:pPr/>
            <w:r>
              <w:rPr/>
              <w:t xml:space="preserve">3 OG
</w:t>
            </w:r>
          </w:p>
          <w:p>
            <w:pPr/>
            <w:r>
              <w:rPr/>
              <w:t xml:space="preserve">Wand
</w:t>
            </w:r>
          </w:p>
        </w:tc>
        <w:tc>
          <w:tcPr>
            <w:noWrap/>
          </w:tcPr>
          <w:p>
            <w:pPr/>
            <w:r>
              <w:rPr/>
              <w:t xml:space="preserve">VM-7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MaP-8</w:t>
            </w:r>
          </w:p>
        </w:tc>
        <w:tc>
          <w:tcPr>
            <w:noWrap/>
          </w:tcPr>
          <w:p>
            <w:pPr/>
            <w:r>
              <w:rPr/>
              <w:t xml:space="preserve">Badezimmer
</w:t>
            </w:r>
          </w:p>
          <w:p>
            <w:pPr/>
            <w:r>
              <w:rPr/>
              <w:t xml:space="preserve">3 OG
</w:t>
            </w:r>
          </w:p>
          <w:p>
            <w:pPr/>
            <w:r>
              <w:rPr/>
              <w:t xml:space="preserve">Boden
</w:t>
            </w:r>
          </w:p>
        </w:tc>
        <w:tc>
          <w:tcPr>
            <w:noWrap/>
          </w:tcPr>
          <w:p>
            <w:pPr/>
            <w:r>
              <w:rPr/>
              <w:t xml:space="preserve">VM-8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18" o:title=""/>
          </v:shape>
        </w:pict>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C6FE7" w14:textId="77777777" w:rsidR="00551206" w:rsidRDefault="00551206">
      <w:pPr>
        <w:spacing w:line="240" w:lineRule="auto"/>
      </w:pPr>
      <w:r>
        <w:separator/>
      </w:r>
    </w:p>
  </w:endnote>
  <w:endnote w:type="continuationSeparator" w:id="0">
    <w:p w14:paraId="297F95FC" w14:textId="77777777" w:rsidR="00551206" w:rsidRDefault="00551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8D11D" w14:textId="77777777" w:rsidR="00551206" w:rsidRDefault="00551206">
      <w:pPr>
        <w:spacing w:line="240" w:lineRule="auto"/>
      </w:pPr>
      <w:r>
        <w:separator/>
      </w:r>
    </w:p>
  </w:footnote>
  <w:footnote w:type="continuationSeparator" w:id="0">
    <w:p w14:paraId="1D9D7BA2" w14:textId="77777777" w:rsidR="00551206" w:rsidRDefault="005512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2B42D3"/>
    <w:rsid w:val="00344240"/>
    <w:rsid w:val="003568DE"/>
    <w:rsid w:val="003736B9"/>
    <w:rsid w:val="00390225"/>
    <w:rsid w:val="003E5C0D"/>
    <w:rsid w:val="00431D24"/>
    <w:rsid w:val="0047123B"/>
    <w:rsid w:val="004C7A30"/>
    <w:rsid w:val="004E1801"/>
    <w:rsid w:val="004F3F84"/>
    <w:rsid w:val="0050786D"/>
    <w:rsid w:val="00517E33"/>
    <w:rsid w:val="00527FA2"/>
    <w:rsid w:val="00543DEA"/>
    <w:rsid w:val="00551206"/>
    <w:rsid w:val="00586ED7"/>
    <w:rsid w:val="005F42A5"/>
    <w:rsid w:val="0062329B"/>
    <w:rsid w:val="00643AB1"/>
    <w:rsid w:val="006D3C45"/>
    <w:rsid w:val="006F4B15"/>
    <w:rsid w:val="00706F97"/>
    <w:rsid w:val="0075688F"/>
    <w:rsid w:val="00770296"/>
    <w:rsid w:val="007F0642"/>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1163</Words>
  <Characters>6635</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4</cp:revision>
  <dcterms:created xsi:type="dcterms:W3CDTF">2025-04-23T10:39:00Z</dcterms:created>
  <dcterms:modified xsi:type="dcterms:W3CDTF">2025-04-24T08:49:00Z</dcterms:modified>
</cp:coreProperties>
</file>