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Steinackerstrasse 31, 9464 Rüti</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vor 1919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Markus Hauser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Spiziger Fels strasse 5, 9437 Marbach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Markus Hauser</w:t>
            </w:r>
            <w:bookmarkEnd w:id="12"/>
            <w:r w:rsidRPr="00FF365E">
              <w:rPr>
                <w:sz w:val="24"/>
                <w:szCs w:val="24"/>
                <w:lang w:val="en-GB"/>
              </w:rPr>
              <w:t xml:space="preserve"> </w:t>
            </w:r>
            <w:bookmarkStart w:id="13" w:name="OLE_LINK13"/>
            <w:r w:rsidRPr="00FF365E">
              <w:rPr>
                <w:sz w:val="24"/>
                <w:szCs w:val="24"/>
                <w:lang w:val="en-GB"/>
              </w:rPr>
              <w:t xml:space="preserve">Spiziger Fels strasse 5, 9437 Marbach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2025-06-12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Wohnzimmer
</w:t>
            </w:r>
          </w:p>
          <w:p>
            <w:pPr/>
            <w:r>
              <w:rPr/>
              <w:t xml:space="preserve">OG rechts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OG rechts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Technik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Küche
</w:t>
            </w:r>
          </w:p>
          <w:p>
            <w:pPr/>
            <w:r>
              <w:rPr/>
              <w:t xml:space="preserve">EG links
</w:t>
            </w:r>
          </w:p>
          <w:p>
            <w:pPr/>
            <w:r>
              <w:rPr/>
              <w:t xml:space="preserve">Boden
</w:t>
            </w:r>
          </w:p>
        </w:tc>
        <w:tc>
          <w:tcPr>
            <w:noWrap/>
          </w:tcPr>
          <w:p>
            <w:pPr/>
            <w:r>
              <w:rPr/>
              <w:t xml:space="preserve"/>
            </w:r>
          </w:p>
        </w:tc>
        <w:tc>
          <w:tcPr>
            <w:noWrap/>
          </w:tcPr>
          <w:p>
            <w:pPr/>
            <w:r>
              <w:rPr/>
              <w:t xml:space="preserve"/>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Küche
</w:t>
            </w:r>
          </w:p>
          <w:p>
            <w:pPr/>
            <w:r>
              <w:rPr/>
              <w:t xml:space="preserve">OG rechts
</w:t>
            </w:r>
          </w:p>
          <w:p>
            <w:pPr/>
            <w:r>
              <w:rPr/>
              <w:t xml:space="preserve">Kachelofen
</w:t>
            </w:r>
          </w:p>
        </w:tc>
        <w:tc>
          <w:tcPr>
            <w:noWrap/>
          </w:tcPr>
          <w:p>
            <w:pPr/>
            <w:r>
              <w:rPr/>
              <w:t xml:space="preserve">Kachelofen</w:t>
            </w:r>
          </w:p>
        </w:tc>
        <w:tc>
          <w:tcPr>
            <w:noWrap/>
          </w:tcPr>
          <w:p>
            <w:pPr/>
            <w:r>
              <w:rPr/>
              <w:t xml:space="preserve">Asbestschnur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VB-7</w:t>
            </w:r>
          </w:p>
        </w:tc>
        <w:tc>
          <w:tcPr>
            <w:noWrap/>
          </w:tcPr>
          <w:p>
            <w:pPr/>
            <w:r>
              <w:rPr/>
              <w:t xml:space="preserve">Fassade
</w:t>
            </w:r>
          </w:p>
          <w:p>
            <w:pPr/>
            <w:r>
              <w:rPr/>
              <w:t xml:space="preserve">EG rechts
</w:t>
            </w:r>
          </w:p>
          <w:p>
            <w:pPr/>
            <w:r>
              <w:rPr/>
              <w:t xml:space="preserve">Wand
</w:t>
            </w:r>
          </w:p>
        </w:tc>
        <w:tc>
          <w:tcPr>
            <w:noWrap/>
          </w:tcPr>
          <w:p>
            <w:pPr/>
            <w:r>
              <w:rPr/>
              <w:t xml:space="preserve">Abflussrohr</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VB-1 kann durch instruierte Handwerker unter Einhaltung der Richtlinien 33031 rückgebaut werden und ist mit dem LVA Code 17 06 98 nk in einer Deponie Typ B zu entsorgen. Asbestschnur aus VB-4 muss ebenfalls durch instruierte Handwerker gemäss der Richtlinien 84053 saniert werden und ist mit dem LVA Code 17 06 05 S zu behandeln.</w:t>
      </w:r>
      <w:br/>
      <w:r>
        <w:rPr/>
        <w:t xml:space="preserve"/>
      </w:r>
      <w:br/>
      <w:r>
        <w:rPr/>
        <w:t xml:space="preserve">Das Faserzementmaterial aus VB-7 kann von speziell unterwiesenen Handwerkern bearbeitet werden, wobei die Richtlinien 33031 zu befolgen sind und eine Entsorgung in der geeigneten Deponie mit dem LVA Code 17 06 98 nk erfolgt.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Technik
</w:t>
            </w:r>
          </w:p>
          <w:p>
            <w:pPr/>
            <w:r>
              <w:rPr/>
              <w:t xml:space="preserve">EG links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Wohnzimmer / Schlafzimmer
</w:t>
            </w:r>
          </w:p>
          <w:p>
            <w:pPr/>
            <w:r>
              <w:rPr/>
              <w:t xml:space="preserve">EG links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Wohnzimmer / Schlafzimmer
</w:t>
            </w:r>
          </w:p>
          <w:p>
            <w:pPr/>
            <w:r>
              <w:rPr/>
              <w:t xml:space="preserve">EG rechts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Gewölbekeller
</w:t>
            </w:r>
          </w:p>
          <w:p>
            <w:pPr/>
            <w:r>
              <w:rPr/>
              <w:t xml:space="preserve">EG rechts
</w:t>
            </w:r>
          </w:p>
          <w:p>
            <w:pPr/>
            <w:r>
              <w:rPr/>
              <w:t xml:space="preserve">Wand / Decke
</w:t>
            </w:r>
          </w:p>
        </w:tc>
        <w:tc>
          <w:tcPr>
            <w:noWrap/>
          </w:tcPr>
          <w:p>
            <w:pPr/>
            <w:r>
              <w:rPr/>
              <w:t xml:space="preserve">VM-7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Wohnzimmer / Schlafzimmer
</w:t>
            </w:r>
          </w:p>
          <w:p>
            <w:pPr/>
            <w:r>
              <w:rPr/>
              <w:t xml:space="preserve">OG rechts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Wohnzimmer
</w:t>
            </w:r>
          </w:p>
          <w:p>
            <w:pPr/>
            <w:r>
              <w:rPr/>
              <w:t xml:space="preserve">OG rechts
</w:t>
            </w:r>
          </w:p>
          <w:p>
            <w:pPr/>
            <w:r>
              <w:rPr/>
              <w:t xml:space="preserve">Wand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Küche
</w:t>
            </w:r>
          </w:p>
          <w:p>
            <w:pPr/>
            <w:r>
              <w:rPr/>
              <w:t xml:space="preserve">OG rechts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KLP-8</w:t>
            </w:r>
          </w:p>
        </w:tc>
        <w:tc>
          <w:tcPr>
            <w:noWrap/>
          </w:tcPr>
          <w:p>
            <w:pPr/>
            <w:r>
              <w:rPr/>
              <w:t xml:space="preserve">Wohnzimmer
</w:t>
            </w:r>
          </w:p>
          <w:p>
            <w:pPr/>
            <w:r>
              <w:rPr/>
              <w:t xml:space="preserve">OG rechts
</w:t>
            </w:r>
          </w:p>
          <w:p>
            <w:pPr/>
            <w:r>
              <w:rPr/>
              <w:t xml:space="preserve">Wand
</w:t>
            </w:r>
          </w:p>
        </w:tc>
        <w:tc>
          <w:tcPr>
            <w:noWrap/>
          </w:tcPr>
          <w:p>
            <w:pPr/>
            <w:r>
              <w:rPr/>
              <w:t xml:space="preserve">VM-12
</w:t>
            </w:r>
          </w:p>
          <w:p>
            <w:pPr/>
            <w:r>
              <w:rPr/>
              <w:t xml:space="preserve">Staub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t>
            </w:r>
          </w:p>
          <w:p>
            <w:pPr/>
            <w:r>
              <w:rPr/>
              <w:t xml:space="preserve">OG rechts
</w:t>
            </w:r>
          </w:p>
          <w:p>
            <w:pPr/>
            <w:r>
              <w:rPr/>
              <w:t xml:space="preserve">Wand
</w:t>
            </w:r>
          </w:p>
        </w:tc>
        <w:tc>
          <w:tcPr>
            <w:noWrap/>
          </w:tcPr>
          <w:p>
            <w:pPr/>
            <w:r>
              <w:rPr/>
              <w:t xml:space="preserve">VM-13
</w:t>
            </w:r>
          </w:p>
          <w:p>
            <w:pPr/>
            <w:r>
              <w:rPr/>
              <w:t xml:space="preserve">Staub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Technik
</w:t>
            </w:r>
          </w:p>
          <w:p>
            <w:pPr/>
            <w:r>
              <w:rPr/>
              <w:t xml:space="preserve">OG rechts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Wohnzimmer / Schlafzimmer
</w:t>
            </w:r>
          </w:p>
          <w:p>
            <w:pPr/>
            <w:r>
              <w:rPr/>
              <w:t xml:space="preserve">1. OG rechts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Fassade
</w:t>
            </w:r>
          </w:p>
          <w:p>
            <w:pPr/>
            <w:r>
              <w:rPr/>
              <w:t xml:space="preserve">EG - DG rechts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Aussentreppe
</w:t>
            </w:r>
          </w:p>
          <w:p>
            <w:pPr/>
            <w:r>
              <w:rPr/>
              <w:t xml:space="preserve">EG rechts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Fassade
</w:t>
            </w:r>
          </w:p>
          <w:p>
            <w:pPr/>
            <w:r>
              <w:rPr/>
              <w:t xml:space="preserve">EG links
</w:t>
            </w:r>
          </w:p>
          <w:p>
            <w:pPr/>
            <w:r>
              <w:rPr/>
              <w:t xml:space="preserve">Wand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VB-1</w:t>
            </w:r>
          </w:p>
        </w:tc>
        <w:tc>
          <w:tcPr>
            <w:noWrap/>
          </w:tcPr>
          <w:p>
            <w:pPr/>
            <w:r>
              <w:rPr/>
              <w:t xml:space="preserve">Technik
</w:t>
            </w:r>
          </w:p>
          <w:p>
            <w:pPr/>
            <w:r>
              <w:rPr/>
              <w:t xml:space="preserve">EG
</w:t>
            </w:r>
          </w:p>
          <w:p>
            <w:pPr/>
            <w:r>
              <w:rPr/>
              <w:t xml:space="preserve">Wand
</w:t>
            </w:r>
          </w:p>
        </w:tc>
        <w:tc>
          <w:tcPr>
            <w:noWrap/>
          </w:tcPr>
          <w:p>
            <w:pPr/>
            <w:r>
              <w:rPr/>
              <w:t xml:space="preserve">VM-2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VB-2</w:t>
            </w:r>
          </w:p>
        </w:tc>
        <w:tc>
          <w:tcPr>
            <w:noWrap/>
          </w:tcPr>
          <w:p>
            <w:pPr/>
            <w:r>
              <w:rPr/>
              <w:t xml:space="preserve">Küche
</w:t>
            </w:r>
          </w:p>
          <w:p>
            <w:pPr/>
            <w:r>
              <w:rPr/>
              <w:t xml:space="preserve">EG links
</w:t>
            </w:r>
          </w:p>
          <w:p>
            <w:pPr/>
            <w:r>
              <w:rPr/>
              <w:t xml:space="preserve">Boden
</w:t>
            </w:r>
          </w:p>
        </w:tc>
        <w:tc>
          <w:tcPr>
            <w:noWrap/>
          </w:tcPr>
          <w:p>
            <w:pPr/>
            <w:r>
              <w:rPr/>
              <w:t xml:space="preserve">VM-4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VB-3</w:t>
            </w:r>
          </w:p>
        </w:tc>
        <w:tc>
          <w:tcPr>
            <w:noWrap/>
          </w:tcPr>
          <w:p>
            <w:pPr/>
            <w:r>
              <w:rPr/>
              <w:t xml:space="preserve">Wohnzimmer / Schlafzimmer
</w:t>
            </w:r>
          </w:p>
          <w:p>
            <w:pPr/>
            <w:r>
              <w:rPr/>
              <w:t xml:space="preserve">OG links
</w:t>
            </w:r>
          </w:p>
          <w:p>
            <w:pPr/>
            <w:r>
              <w:rPr/>
              <w:t xml:space="preserve">Wand / Boden / Decke
</w:t>
            </w:r>
          </w:p>
        </w:tc>
        <w:tc>
          <w:tcPr>
            <w:noWrap/>
          </w:tcPr>
          <w:p>
            <w:pPr/>
            <w:r>
              <w:rPr/>
              <w:t xml:space="preserve">VM-5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VB-4</w:t>
            </w:r>
          </w:p>
        </w:tc>
        <w:tc>
          <w:tcPr>
            <w:noWrap/>
          </w:tcPr>
          <w:p>
            <w:pPr/>
            <w:r>
              <w:rPr/>
              <w:t xml:space="preserve">Küche
</w:t>
            </w:r>
          </w:p>
          <w:p>
            <w:pPr/>
            <w:r>
              <w:rPr/>
              <w:t xml:space="preserve">OG rechts
</w:t>
            </w:r>
          </w:p>
          <w:p>
            <w:pPr/>
            <w:r>
              <w:rPr/>
              <w:t xml:space="preserve">Kachelofen
</w:t>
            </w:r>
          </w:p>
        </w:tc>
        <w:tc>
          <w:tcPr>
            <w:noWrap/>
          </w:tcPr>
          <w:p>
            <w:pPr/>
            <w:r>
              <w:rPr/>
              <w:t xml:space="preserve">VM-11
</w:t>
            </w:r>
          </w:p>
          <w:p>
            <w:pPr/>
            <w:r>
              <w:rPr/>
              <w:t xml:space="preserve">Asbestschnur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VB-5</w:t>
            </w:r>
          </w:p>
        </w:tc>
        <w:tc>
          <w:tcPr>
            <w:noWrap/>
          </w:tcPr>
          <w:p>
            <w:pPr/>
            <w:r>
              <w:rPr/>
              <w:t xml:space="preserve">Schlafzimmer
</w:t>
            </w:r>
          </w:p>
          <w:p>
            <w:pPr/>
            <w:r>
              <w:rPr/>
              <w:t xml:space="preserve">1. OG/ DG
</w:t>
            </w:r>
          </w:p>
          <w:p>
            <w:pPr/>
            <w:r>
              <w:rPr/>
              <w:t xml:space="preserve">Wand / Decke
</w:t>
            </w:r>
          </w:p>
        </w:tc>
        <w:tc>
          <w:tcPr>
            <w:noWrap/>
          </w:tcPr>
          <w:p>
            <w:pPr/>
            <w:r>
              <w:rPr/>
              <w:t xml:space="preserve">VM-16
</w:t>
            </w:r>
          </w:p>
          <w:p>
            <w:pPr/>
            <w:r>
              <w:rPr/>
              <w:t xml:space="preserve">Puzu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VB-6</w:t>
            </w:r>
          </w:p>
        </w:tc>
        <w:tc>
          <w:tcPr>
            <w:noWrap/>
          </w:tcPr>
          <w:p>
            <w:pPr/>
            <w:r>
              <w:rPr/>
              <w:t xml:space="preserve">Schlafzimmer
</w:t>
            </w:r>
          </w:p>
          <w:p>
            <w:pPr/>
            <w:r>
              <w:rPr/>
              <w:t xml:space="preserve">EG-DG
</w:t>
            </w:r>
          </w:p>
          <w:p>
            <w:pPr/>
            <w:r>
              <w:rPr/>
              <w:t xml:space="preserve">Wand
</w:t>
            </w:r>
          </w:p>
        </w:tc>
        <w:tc>
          <w:tcPr>
            <w:noWrap/>
          </w:tcPr>
          <w:p>
            <w:pPr/>
            <w:r>
              <w:rPr/>
              <w:t xml:space="preserve">VM-17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VB-7</w:t>
            </w:r>
          </w:p>
        </w:tc>
        <w:tc>
          <w:tcPr>
            <w:noWrap/>
          </w:tcPr>
          <w:p>
            <w:pPr/>
            <w:r>
              <w:rPr/>
              <w:t xml:space="preserve">Fassade
</w:t>
            </w:r>
          </w:p>
          <w:p>
            <w:pPr/>
            <w:r>
              <w:rPr/>
              <w:t xml:space="preserve">EG rechts
</w:t>
            </w:r>
          </w:p>
          <w:p>
            <w:pPr/>
            <w:r>
              <w:rPr/>
              <w:t xml:space="preserve">Wand
</w:t>
            </w:r>
          </w:p>
        </w:tc>
        <w:tc>
          <w:tcPr>
            <w:noWrap/>
          </w:tcPr>
          <w:p>
            <w:pPr/>
            <w:r>
              <w:rPr/>
              <w:t xml:space="preserve">VM-19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