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Jugendheim Hübeli</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1919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312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Müller Yannick</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Jugendheim Hübeli</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Müller Yannick</w:t>
            </w:r>
            <w:bookmarkEnd w:id="12"/>
            <w:r w:rsidRPr="00FF365E">
              <w:rPr>
                <w:sz w:val="24"/>
                <w:szCs w:val="24"/>
                <w:lang w:val="en-GB"/>
              </w:rPr>
              <w:t xml:space="preserve"> </w:t>
            </w:r>
            <w:bookmarkStart w:id="13" w:name="OLE_LINK13"/>
            <w:r w:rsidRPr="00FF365E">
              <w:rPr>
                <w:sz w:val="24"/>
                <w:szCs w:val="24"/>
                <w:lang w:val="en-GB"/>
              </w:rPr>
              <w:t xml:space="preserve">Jugendheim Hübeli</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MaP-14</w:t>
            </w:r>
          </w:p>
        </w:tc>
        <w:tc>
          <w:tcPr>
            <w:noWrap/>
          </w:tcPr>
          <w:p>
            <w:pPr/>
            <w:r>
              <w:rPr/>
              <w:t xml:space="preserve">Zimmer
</w:t>
            </w:r>
          </w:p>
          <w:p>
            <w:pPr/>
            <w:r>
              <w:rPr/>
              <w:t xml:space="preserve">1. OG
</w:t>
            </w:r>
          </w:p>
        </w:tc>
        <w:tc>
          <w:tcPr>
            <w:noWrap/>
          </w:tcPr>
          <w:p>
            <w:pPr/>
            <w:r>
              <w:rPr/>
              <w:t xml:space="preserve">Wand</w:t>
            </w:r>
          </w:p>
        </w:tc>
        <w:tc>
          <w:tcPr>
            <w:noWrap/>
          </w:tcPr>
          <w:p>
            <w:pPr/>
            <w:r>
              <w:rPr/>
              <w:t xml:space="preserve">Tapete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Dachstock
</w:t>
            </w:r>
          </w:p>
          <w:p>
            <w:pPr/>
            <w:r>
              <w:rPr/>
              <w:t xml:space="preserve">DG
</w:t>
            </w:r>
          </w:p>
        </w:tc>
        <w:tc>
          <w:tcPr>
            <w:noWrap/>
          </w:tcPr>
          <w:p>
            <w:pPr/>
            <w:r>
              <w:rPr/>
              <w:t xml:space="preserve">Divers</w:t>
            </w:r>
          </w:p>
        </w:tc>
        <w:tc>
          <w:tcPr>
            <w:noWrap/>
          </w:tcPr>
          <w:p>
            <w:pPr/>
            <w:r>
              <w:rPr/>
              <w:t xml:space="preserve">Konstruktions- und Verkleidungsholz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VB-8</w:t>
            </w:r>
          </w:p>
        </w:tc>
        <w:tc>
          <w:tcPr>
            <w:noWrap/>
          </w:tcPr>
          <w:p>
            <w:pPr/>
            <w:r>
              <w:rPr/>
              <w:t xml:space="preserve">Boilerraum
</w:t>
            </w:r>
          </w:p>
          <w:p>
            <w:pPr/>
            <w:r>
              <w:rPr/>
              <w:t xml:space="preserve">UG
</w:t>
            </w:r>
          </w:p>
        </w:tc>
        <w:tc>
          <w:tcPr>
            <w:noWrap/>
          </w:tcPr>
          <w:p>
            <w:pPr/>
            <w:r>
              <w:rPr/>
              <w:t xml:space="preserve">Wasserleitungen</w:t>
            </w:r>
          </w:p>
        </w:tc>
        <w:tc>
          <w:tcPr>
            <w:noWrap/>
          </w:tcPr>
          <w:p>
            <w:pPr/>
            <w:r>
              <w:rPr/>
              <w:t xml:space="preserve">Rohrdämmung</w:t>
            </w:r>
          </w:p>
        </w:tc>
        <w:tc>
          <w:tcPr>
            <w:noWrap/>
          </w:tcPr>
          <w:p>
            <w:pPr/>
            <w:r>
              <w:rPr/>
              <w:t xml:space="preserve">FCKW</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VB-9</w:t>
            </w:r>
          </w:p>
        </w:tc>
        <w:tc>
          <w:tcPr>
            <w:noWrap/>
          </w:tcPr>
          <w:p>
            <w:pPr/>
            <w:r>
              <w:rPr/>
              <w:t xml:space="preserve">Tankraum
</w:t>
            </w:r>
          </w:p>
          <w:p>
            <w:pPr/>
            <w:r>
              <w:rPr/>
              <w:t xml:space="preserve">UG
</w:t>
            </w:r>
          </w:p>
        </w:tc>
        <w:tc>
          <w:tcPr>
            <w:noWrap/>
          </w:tcPr>
          <w:p>
            <w:pPr/>
            <w:r>
              <w:rPr/>
              <w:t xml:space="preserve">Tank</w:t>
            </w:r>
          </w:p>
        </w:tc>
        <w:tc>
          <w:tcPr>
            <w:noWrap/>
          </w:tcPr>
          <w:p>
            <w:pPr/>
            <w:r>
              <w:rPr/>
              <w:t xml:space="preserve">Flunschdichtung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Konstruktions- und Verkleidungsholz</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r>
        <w:trPr/>
        <w:tc>
          <w:tcPr>
            <w:shd w:val="clear" w:fill="orange"/>
            <w:noWrap/>
          </w:tcPr>
          <w:p>
            <w:pPr/>
            <w:r>
              <w:rPr/>
              <w:t xml:space="preserve">VB-8</w:t>
            </w:r>
          </w:p>
        </w:tc>
        <w:tc>
          <w:tcPr>
            <w:noWrap/>
          </w:tcPr>
          <w:p>
            <w:pPr/>
            <w:r>
              <w:rPr/>
              <w:t xml:space="preserve">Rohrdämmung</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MaP-14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schadstoffhaltige Dämmstoffe</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noWrap/>
          </w:tcPr>
          <w:p>
            <w:pPr/>
            <w:r>
              <w:rPr/>
              <w:t xml:space="preserve">VB-9</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Die Tapete aus Zimmer in der ersten Etage, markiert als MaP-14, enthält Asbest, und das Labor hat den Schadstoff bestätigt. Diese Sanierung sollte von spezialisierten Schadstoffsanierern durchgeführt werden.</w:t>
      </w:r>
      <w:br/>
      <w:r>
        <w:rPr/>
        <w:t xml:space="preserve"/>
      </w:r>
      <w:br/>
      <w:r>
        <w:rPr/>
        <w:t xml:space="preserve">Das Konstruktions- und Verkleidungsholz aus dem Dachstock im Dachgeschoss, identifiziert als VB-1, ist verdächtigt Holzschutzmittel zu enthalten. Aber es kann von instruierte Handwerker nach der Richtlinie "Am Stück in KVA" entfernt und mit dem LVA Code 17 02 98 S entsorgt werden.</w:t>
      </w:r>
      <w:br/>
      <w:r>
        <w:rPr/>
        <w:t xml:space="preserve"/>
      </w:r>
      <w:br/>
      <w:r>
        <w:rPr/>
        <w:t xml:space="preserve">In dem Boilerraum im Untergeschoss wurde in den Wasserleitungen Rohrdämmung mit Verdacht auf FCKW gefunden, gekennzeichnet als VB-8. Auch dieses Material kann von instruierten Handwerkern entfernt und nach der Richtlinie "Am Stück in KVA" unter LVA Code 17 06 03 S entsorgt werden.</w:t>
      </w:r>
      <w:br/>
      <w:r>
        <w:rPr/>
        <w:t xml:space="preserve"/>
      </w:r>
      <w:br/>
      <w:r>
        <w:rPr/>
        <w:t xml:space="preserve">Im Tankraum im Untergeschoss enthält die als VB-9 bezeichnete Flunschdichtung Asbest, was durch eine Expositionsanalyse bestätigt wurde, und eine Sanierung durch qualifizierte Schadstoffsanierer ist erforderlich.</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Fassade Sockelputz
</w:t>
            </w:r>
          </w:p>
          <w:p>
            <w:pPr/>
            <w:r>
              <w:rPr/>
              <w:t xml:space="preserve">EG
</w:t>
            </w:r>
          </w:p>
        </w:tc>
        <w:tc>
          <w:tcPr>
            <w:noWrap/>
          </w:tcPr>
          <w:p>
            <w:pPr/>
            <w:r>
              <w:rPr/>
              <w:t xml:space="preserve">VM-1
</w:t>
            </w:r>
          </w:p>
          <w:p>
            <w:pPr/>
            <w:r>
              <w:rPr/>
              <w:t xml:space="preserve">Verputz
</w:t>
            </w:r>
          </w:p>
          <w:p>
            <w:pPr/>
            <w:r>
              <w:rPr/>
              <w:t xml:space="preserve">Fassade
</w:t>
            </w:r>
          </w:p>
          <w:p>
            <w:pPr/>
            <w:r>
              <w:rPr/>
              <w:t xml:space="preserve">Braun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Fassadenputz
</w:t>
            </w:r>
          </w:p>
          <w:p>
            <w:pPr/>
            <w:r>
              <w:rPr/>
              <w:t xml:space="preserve">EG
</w:t>
            </w:r>
          </w:p>
        </w:tc>
        <w:tc>
          <w:tcPr>
            <w:noWrap/>
          </w:tcPr>
          <w:p>
            <w:pPr/>
            <w:r>
              <w:rPr/>
              <w:t xml:space="preserve">VM-2
</w:t>
            </w:r>
          </w:p>
          <w:p>
            <w:pPr/>
            <w:r>
              <w:rPr/>
              <w:t xml:space="preserve">Verputz
</w:t>
            </w:r>
          </w:p>
          <w:p>
            <w:pPr/>
            <w:r>
              <w:rPr/>
              <w:t xml:space="preserve">Fassade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Fenster beim Hinterausgang
</w:t>
            </w:r>
          </w:p>
          <w:p>
            <w:pPr/>
            <w:r>
              <w:rPr/>
              <w:t xml:space="preserve">EG
</w:t>
            </w:r>
          </w:p>
        </w:tc>
        <w:tc>
          <w:tcPr>
            <w:noWrap/>
          </w:tcPr>
          <w:p>
            <w:pPr/>
            <w:r>
              <w:rPr/>
              <w:t xml:space="preserve">VM-3
</w:t>
            </w:r>
          </w:p>
          <w:p>
            <w:pPr/>
            <w:r>
              <w:rPr/>
              <w:t xml:space="preserve">Fensterkit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Sitzplatz aussen
</w:t>
            </w:r>
          </w:p>
          <w:p>
            <w:pPr/>
            <w:r>
              <w:rPr/>
              <w:t xml:space="preserve">EG
</w:t>
            </w:r>
          </w:p>
        </w:tc>
        <w:tc>
          <w:tcPr>
            <w:noWrap/>
          </w:tcPr>
          <w:p>
            <w:pPr/>
            <w:r>
              <w:rPr/>
              <w:t xml:space="preserve">VM-4
</w:t>
            </w:r>
          </w:p>
          <w:p>
            <w:pPr/>
            <w:r>
              <w:rPr/>
              <w:t xml:space="preserve">Fliessenkleber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Gang
</w:t>
            </w:r>
          </w:p>
          <w:p>
            <w:pPr/>
            <w:r>
              <w:rPr/>
              <w:t xml:space="preserve">2. OG
</w:t>
            </w:r>
          </w:p>
        </w:tc>
        <w:tc>
          <w:tcPr>
            <w:noWrap/>
          </w:tcPr>
          <w:p>
            <w:pPr/>
            <w:r>
              <w:rPr/>
              <w:t xml:space="preserve">VM-4
</w:t>
            </w:r>
          </w:p>
          <w:p>
            <w:pPr/>
            <w:r>
              <w:rPr/>
              <w:t xml:space="preserve">Fliessenkleber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Gang
</w:t>
            </w:r>
          </w:p>
          <w:p>
            <w:pPr/>
            <w:r>
              <w:rPr/>
              <w:t xml:space="preserve">2. OG
</w:t>
            </w:r>
          </w:p>
        </w:tc>
        <w:tc>
          <w:tcPr>
            <w:noWrap/>
          </w:tcPr>
          <w:p>
            <w:pPr/>
            <w:r>
              <w:rPr/>
              <w:t xml:space="preserve">VM-7
</w:t>
            </w:r>
          </w:p>
          <w:p>
            <w:pPr/>
            <w:r>
              <w:rPr/>
              <w:t xml:space="preserve">Fliessenkleber
</w:t>
            </w:r>
          </w:p>
          <w:p>
            <w:pPr/>
            <w:r>
              <w:rPr/>
              <w:t xml:space="preserve">Sockel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Gang
</w:t>
            </w:r>
          </w:p>
          <w:p>
            <w:pPr/>
            <w:r>
              <w:rPr/>
              <w:t xml:space="preserve">2. OG
</w:t>
            </w:r>
          </w:p>
        </w:tc>
        <w:tc>
          <w:tcPr>
            <w:noWrap/>
          </w:tcPr>
          <w:p>
            <w:pPr/>
            <w:r>
              <w:rPr/>
              <w:t xml:space="preserve">VM-8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Zimmer
</w:t>
            </w:r>
          </w:p>
          <w:p>
            <w:pPr/>
            <w:r>
              <w:rPr/>
              <w:t xml:space="preserve">2. OG
</w:t>
            </w:r>
          </w:p>
        </w:tc>
        <w:tc>
          <w:tcPr>
            <w:noWrap/>
          </w:tcPr>
          <w:p>
            <w:pPr/>
            <w:r>
              <w:rPr/>
              <w:t xml:space="preserve">VM-9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Zimmer
</w:t>
            </w:r>
          </w:p>
          <w:p>
            <w:pPr/>
            <w:r>
              <w:rPr/>
              <w:t xml:space="preserve">2. OG
</w:t>
            </w:r>
          </w:p>
        </w:tc>
        <w:tc>
          <w:tcPr>
            <w:noWrap/>
          </w:tcPr>
          <w:p>
            <w:pPr/>
            <w:r>
              <w:rPr/>
              <w:t xml:space="preserve">VM-10
</w:t>
            </w:r>
          </w:p>
          <w:p>
            <w:pPr/>
            <w:r>
              <w:rPr/>
              <w:t xml:space="preserve">Tapete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Badezimmer
</w:t>
            </w:r>
          </w:p>
          <w:p>
            <w:pPr/>
            <w:r>
              <w:rPr/>
              <w:t xml:space="preserve">2. OG
</w:t>
            </w:r>
          </w:p>
        </w:tc>
        <w:tc>
          <w:tcPr>
            <w:noWrap/>
          </w:tcPr>
          <w:p>
            <w:pPr/>
            <w:r>
              <w:rPr/>
              <w:t xml:space="preserve">VM-11
</w:t>
            </w:r>
          </w:p>
          <w:p>
            <w:pPr/>
            <w:r>
              <w:rPr/>
              <w:t xml:space="preserve">Fliessenkleber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Gang
</w:t>
            </w:r>
          </w:p>
          <w:p>
            <w:pPr/>
            <w:r>
              <w:rPr/>
              <w:t xml:space="preserve">2. OG
</w:t>
            </w:r>
          </w:p>
        </w:tc>
        <w:tc>
          <w:tcPr>
            <w:noWrap/>
          </w:tcPr>
          <w:p>
            <w:pPr/>
            <w:r>
              <w:rPr/>
              <w:t xml:space="preserve">VM-13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Badezimmer
</w:t>
            </w:r>
          </w:p>
          <w:p>
            <w:pPr/>
            <w:r>
              <w:rPr/>
              <w:t xml:space="preserve">2. OG
</w:t>
            </w:r>
          </w:p>
        </w:tc>
        <w:tc>
          <w:tcPr>
            <w:noWrap/>
          </w:tcPr>
          <w:p>
            <w:pPr/>
            <w:r>
              <w:rPr/>
              <w:t xml:space="preserve">VM-14
</w:t>
            </w:r>
          </w:p>
          <w:p>
            <w:pPr/>
            <w:r>
              <w:rPr/>
              <w:t xml:space="preserve">Fliessenkleber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Boden
</w:t>
            </w:r>
          </w:p>
          <w:p>
            <w:pPr/>
            <w:r>
              <w:rPr/>
              <w:t xml:space="preserve">1. OG
</w:t>
            </w:r>
          </w:p>
        </w:tc>
        <w:tc>
          <w:tcPr>
            <w:noWrap/>
          </w:tcPr>
          <w:p>
            <w:pPr/>
            <w:r>
              <w:rPr/>
              <w:t xml:space="preserve">VM-16
</w:t>
            </w:r>
          </w:p>
          <w:p>
            <w:pPr/>
            <w:r>
              <w:rPr/>
              <w:t xml:space="preserve">Fliessenkleber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Zimmer
</w:t>
            </w:r>
          </w:p>
          <w:p>
            <w:pPr/>
            <w:r>
              <w:rPr/>
              <w:t xml:space="preserve">1. OG
</w:t>
            </w:r>
          </w:p>
        </w:tc>
        <w:tc>
          <w:tcPr>
            <w:noWrap/>
          </w:tcPr>
          <w:p>
            <w:pPr/>
            <w:r>
              <w:rPr/>
              <w:t xml:space="preserve">VM-17
</w:t>
            </w:r>
          </w:p>
          <w:p>
            <w:pPr/>
            <w:r>
              <w:rPr/>
              <w:t xml:space="preserve">Tapete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MaP-15</w:t>
            </w:r>
          </w:p>
        </w:tc>
        <w:tc>
          <w:tcPr>
            <w:noWrap/>
          </w:tcPr>
          <w:p>
            <w:pPr/>
            <w:r>
              <w:rPr/>
              <w:t xml:space="preserve">Zimmer
</w:t>
            </w:r>
          </w:p>
          <w:p>
            <w:pPr/>
            <w:r>
              <w:rPr/>
              <w:t xml:space="preserve">1. OG
</w:t>
            </w:r>
          </w:p>
        </w:tc>
        <w:tc>
          <w:tcPr>
            <w:noWrap/>
          </w:tcPr>
          <w:p>
            <w:pPr/>
            <w:r>
              <w:rPr/>
              <w:t xml:space="preserve">VM-18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MaP-16</w:t>
            </w:r>
          </w:p>
        </w:tc>
        <w:tc>
          <w:tcPr>
            <w:noWrap/>
          </w:tcPr>
          <w:p>
            <w:pPr/>
            <w:r>
              <w:rPr/>
              <w:t xml:space="preserve">Badezimmer
</w:t>
            </w:r>
          </w:p>
          <w:p>
            <w:pPr/>
            <w:r>
              <w:rPr/>
              <w:t xml:space="preserve">1. OG
</w:t>
            </w:r>
          </w:p>
        </w:tc>
        <w:tc>
          <w:tcPr>
            <w:noWrap/>
          </w:tcPr>
          <w:p>
            <w:pPr/>
            <w:r>
              <w:rPr/>
              <w:t xml:space="preserve">VM-20
</w:t>
            </w:r>
          </w:p>
          <w:p>
            <w:pPr/>
            <w:r>
              <w:rPr/>
              <w:t xml:space="preserve">Fliessenkleber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MaP-17</w:t>
            </w:r>
          </w:p>
        </w:tc>
        <w:tc>
          <w:tcPr>
            <w:noWrap/>
          </w:tcPr>
          <w:p>
            <w:pPr/>
            <w:r>
              <w:rPr/>
              <w:t xml:space="preserve">Badezimmer
</w:t>
            </w:r>
          </w:p>
          <w:p>
            <w:pPr/>
            <w:r>
              <w:rPr/>
              <w:t xml:space="preserve">1. OG
</w:t>
            </w:r>
          </w:p>
        </w:tc>
        <w:tc>
          <w:tcPr>
            <w:noWrap/>
          </w:tcPr>
          <w:p>
            <w:pPr/>
            <w:r>
              <w:rPr/>
              <w:t xml:space="preserve">VM-21
</w:t>
            </w:r>
          </w:p>
          <w:p>
            <w:pPr/>
            <w:r>
              <w:rPr/>
              <w:t xml:space="preserve">Fliessenklener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MaP-18</w:t>
            </w:r>
          </w:p>
        </w:tc>
        <w:tc>
          <w:tcPr>
            <w:noWrap/>
          </w:tcPr>
          <w:p>
            <w:pPr/>
            <w:r>
              <w:rPr/>
              <w:t xml:space="preserve">Garderobe
</w:t>
            </w:r>
          </w:p>
          <w:p>
            <w:pPr/>
            <w:r>
              <w:rPr/>
              <w:t xml:space="preserve">EG
</w:t>
            </w:r>
          </w:p>
        </w:tc>
        <w:tc>
          <w:tcPr>
            <w:noWrap/>
          </w:tcPr>
          <w:p>
            <w:pPr/>
            <w:r>
              <w:rPr/>
              <w:t xml:space="preserve">VM-22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MaP-19</w:t>
            </w:r>
          </w:p>
        </w:tc>
        <w:tc>
          <w:tcPr>
            <w:noWrap/>
          </w:tcPr>
          <w:p>
            <w:pPr/>
            <w:r>
              <w:rPr/>
              <w:t xml:space="preserve">Zimmer
</w:t>
            </w:r>
          </w:p>
          <w:p>
            <w:pPr/>
            <w:r>
              <w:rPr/>
              <w:t xml:space="preserve">EG
</w:t>
            </w:r>
          </w:p>
        </w:tc>
        <w:tc>
          <w:tcPr>
            <w:noWrap/>
          </w:tcPr>
          <w:p>
            <w:pPr/>
            <w:r>
              <w:rPr/>
              <w:t xml:space="preserve">VM-25
</w:t>
            </w:r>
          </w:p>
          <w:p>
            <w:pPr/>
            <w:r>
              <w:rPr/>
              <w:t xml:space="preserve">Parkettkleber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MaP-20</w:t>
            </w:r>
          </w:p>
        </w:tc>
        <w:tc>
          <w:tcPr>
            <w:noWrap/>
          </w:tcPr>
          <w:p>
            <w:pPr/>
            <w:r>
              <w:rPr/>
              <w:t xml:space="preserve">Küche
</w:t>
            </w:r>
          </w:p>
          <w:p>
            <w:pPr/>
            <w:r>
              <w:rPr/>
              <w:t xml:space="preserve">EG
</w:t>
            </w:r>
          </w:p>
        </w:tc>
        <w:tc>
          <w:tcPr>
            <w:noWrap/>
          </w:tcPr>
          <w:p>
            <w:pPr/>
            <w:r>
              <w:rPr/>
              <w:t xml:space="preserve">VM-27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MaP-21</w:t>
            </w:r>
          </w:p>
        </w:tc>
        <w:tc>
          <w:tcPr>
            <w:noWrap/>
          </w:tcPr>
          <w:p>
            <w:pPr/>
            <w:r>
              <w:rPr/>
              <w:t xml:space="preserve">Waschküche
</w:t>
            </w:r>
          </w:p>
          <w:p>
            <w:pPr/>
            <w:r>
              <w:rPr/>
              <w:t xml:space="preserve">KG
</w:t>
            </w:r>
          </w:p>
        </w:tc>
        <w:tc>
          <w:tcPr>
            <w:noWrap/>
          </w:tcPr>
          <w:p>
            <w:pPr/>
            <w:r>
              <w:rPr/>
              <w:t xml:space="preserve">VM-28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MaP-22</w:t>
            </w:r>
          </w:p>
        </w:tc>
        <w:tc>
          <w:tcPr>
            <w:noWrap/>
          </w:tcPr>
          <w:p>
            <w:pPr/>
            <w:r>
              <w:rPr/>
              <w:t xml:space="preserve">Wascheküche
</w:t>
            </w:r>
          </w:p>
          <w:p>
            <w:pPr/>
            <w:r>
              <w:rPr/>
              <w:t xml:space="preserve">UG
</w:t>
            </w:r>
          </w:p>
        </w:tc>
        <w:tc>
          <w:tcPr>
            <w:noWrap/>
          </w:tcPr>
          <w:p>
            <w:pPr/>
            <w:r>
              <w:rPr/>
              <w:t xml:space="preserve">VM-29
</w:t>
            </w:r>
          </w:p>
          <w:p>
            <w:pPr/>
            <w:r>
              <w:rPr/>
              <w:t xml:space="preserve">Bodenanstrich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MaP-23</w:t>
            </w:r>
          </w:p>
        </w:tc>
        <w:tc>
          <w:tcPr>
            <w:noWrap/>
          </w:tcPr>
          <w:p>
            <w:pPr/>
            <w:r>
              <w:rPr/>
              <w:t xml:space="preserve">Boilerraum
</w:t>
            </w:r>
          </w:p>
          <w:p>
            <w:pPr/>
            <w:r>
              <w:rPr/>
              <w:t xml:space="preserve">UG
</w:t>
            </w:r>
          </w:p>
        </w:tc>
        <w:tc>
          <w:tcPr>
            <w:noWrap/>
          </w:tcPr>
          <w:p>
            <w:pPr/>
            <w:r>
              <w:rPr/>
              <w:t xml:space="preserve">VM-31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MaP-24</w:t>
            </w:r>
          </w:p>
        </w:tc>
        <w:tc>
          <w:tcPr>
            <w:noWrap/>
          </w:tcPr>
          <w:p>
            <w:pPr/>
            <w:r>
              <w:rPr/>
              <w:t xml:space="preserve">Werkstatt
</w:t>
            </w:r>
          </w:p>
          <w:p>
            <w:pPr/>
            <w:r>
              <w:rPr/>
              <w:t xml:space="preserve">UG
</w:t>
            </w:r>
          </w:p>
        </w:tc>
        <w:tc>
          <w:tcPr>
            <w:noWrap/>
          </w:tcPr>
          <w:p>
            <w:pPr/>
            <w:r>
              <w:rPr/>
              <w:t xml:space="preserve">VM-32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MaP-25</w:t>
            </w:r>
          </w:p>
        </w:tc>
        <w:tc>
          <w:tcPr>
            <w:noWrap/>
          </w:tcPr>
          <w:p>
            <w:pPr/>
            <w:r>
              <w:rPr/>
              <w:t xml:space="preserve">Tankraum
</w:t>
            </w:r>
          </w:p>
          <w:p>
            <w:pPr/>
            <w:r>
              <w:rPr/>
              <w:t xml:space="preserve">UG
</w:t>
            </w:r>
          </w:p>
        </w:tc>
        <w:tc>
          <w:tcPr>
            <w:noWrap/>
          </w:tcPr>
          <w:p>
            <w:pPr/>
            <w:r>
              <w:rPr/>
              <w:t xml:space="preserve">VM-33
</w:t>
            </w:r>
          </w:p>
          <w:p>
            <w:pPr/>
            <w:r>
              <w:rPr/>
              <w:t xml:space="preserve">Rohrdämmung
</w:t>
            </w:r>
          </w:p>
          <w:p>
            <w:pPr/>
            <w:r>
              <w:rPr/>
              <w:t xml:space="preserve">Leitung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MaP-26</w:t>
            </w:r>
          </w:p>
        </w:tc>
        <w:tc>
          <w:tcPr>
            <w:noWrap/>
          </w:tcPr>
          <w:p/>
        </w:tc>
        <w:tc>
          <w:tcPr>
            <w:noWrap/>
          </w:tcPr>
          <w:p/>
        </w:tc>
        <w:tc>
          <w:tcPr>
            <w:noWrap/>
          </w:tcPr>
          <w:p>
            <w:pPr/>
            <w:r>
              <w:rPr/>
              <w:t xml:space="preserve"/>
            </w:r>
          </w:p>
        </w:tc>
        <w:tc>
          <w:tcPr>
            <w:noWrap/>
          </w:tcPr>
          <w:p>
            <w:pPr/>
            <w:r>
              <w:rPr/>
              <w:t xml:space="preserve">Miss N27.jpeg</w:t>
            </w:r>
          </w:p>
        </w:tc>
        <w:tc>
          <w:tcPr>
            <w:noWrap/>
          </w:tcPr>
          <w:p>
            <w:pPr/>
            <w:r>
              <w:rPr/>
              <w:t xml:space="preserve">Miss O27.jpeg</w:t>
            </w:r>
          </w:p>
        </w:tc>
      </w:tr>
      <w:tr>
        <w:trPr/>
        <w:tc>
          <w:tcPr>
            <w:shd w:val="clear"/>
            <w:noWrap/>
          </w:tcPr>
          <w:p>
            <w:pPr/>
            <w:r>
              <w:rPr/>
              <w:t xml:space="preserve">VB-1</w:t>
            </w:r>
          </w:p>
        </w:tc>
        <w:tc>
          <w:tcPr>
            <w:noWrap/>
          </w:tcPr>
          <w:p>
            <w:pPr/>
            <w:r>
              <w:rPr/>
              <w:t xml:space="preserve">Dachstock
</w:t>
            </w:r>
          </w:p>
          <w:p>
            <w:pPr/>
            <w:r>
              <w:rPr/>
              <w:t xml:space="preserve">DG
</w:t>
            </w:r>
          </w:p>
        </w:tc>
        <w:tc>
          <w:tcPr>
            <w:noWrap/>
          </w:tcPr>
          <w:p>
            <w:pPr/>
            <w:r>
              <w:rPr/>
              <w:t xml:space="preserve">VM-5
</w:t>
            </w:r>
          </w:p>
          <w:p>
            <w:pPr/>
            <w:r>
              <w:rPr/>
              <w:t xml:space="preserve">Konstruktions- und Verkleidungsholz
</w:t>
            </w:r>
          </w:p>
          <w:p>
            <w:pPr/>
            <w:r>
              <w:rPr/>
              <w:t xml:space="preserve">Divers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VB-2</w:t>
            </w:r>
          </w:p>
        </w:tc>
        <w:tc>
          <w:tcPr>
            <w:noWrap/>
          </w:tcPr>
          <w:p>
            <w:pPr/>
            <w:r>
              <w:rPr/>
              <w:t xml:space="preserve">Fenster
</w:t>
            </w:r>
          </w:p>
          <w:p>
            <w:pPr/>
            <w:r>
              <w:rPr/>
              <w:t xml:space="preserve">2. OG
</w:t>
            </w:r>
          </w:p>
        </w:tc>
        <w:tc>
          <w:tcPr>
            <w:noWrap/>
          </w:tcPr>
          <w:p>
            <w:pPr/>
            <w:r>
              <w:rPr/>
              <w:t xml:space="preserve">VM-12
</w:t>
            </w:r>
          </w:p>
          <w:p>
            <w:pPr/>
            <w:r>
              <w:rPr/>
              <w:t xml:space="preserve">Anschlagkit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VB-3</w:t>
            </w:r>
          </w:p>
        </w:tc>
        <w:tc>
          <w:tcPr>
            <w:noWrap/>
          </w:tcPr>
          <w:p>
            <w:pPr/>
            <w:r>
              <w:rPr/>
              <w:t xml:space="preserve">Boden
</w:t>
            </w:r>
          </w:p>
          <w:p>
            <w:pPr/>
            <w:r>
              <w:rPr/>
              <w:t xml:space="preserve">1. OG
</w:t>
            </w:r>
          </w:p>
        </w:tc>
        <w:tc>
          <w:tcPr>
            <w:noWrap/>
          </w:tcPr>
          <w:p>
            <w:pPr/>
            <w:r>
              <w:rPr/>
              <w:t xml:space="preserve">VM-15
</w:t>
            </w:r>
          </w:p>
          <w:p>
            <w:pPr/>
            <w:r>
              <w:rPr/>
              <w:t xml:space="preserve">Parkett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VB-4</w:t>
            </w:r>
          </w:p>
        </w:tc>
        <w:tc>
          <w:tcPr>
            <w:noWrap/>
          </w:tcPr>
          <w:p>
            <w:pPr/>
            <w:r>
              <w:rPr/>
              <w:t xml:space="preserve">Zimmer
</w:t>
            </w:r>
          </w:p>
          <w:p>
            <w:pPr/>
            <w:r>
              <w:rPr/>
              <w:t xml:space="preserve">Ganzes Gebäude
</w:t>
            </w:r>
          </w:p>
        </w:tc>
        <w:tc>
          <w:tcPr>
            <w:noWrap/>
          </w:tcPr>
          <w:p>
            <w:pPr/>
            <w:r>
              <w:rPr/>
              <w:t xml:space="preserve">VM-19
</w:t>
            </w:r>
          </w:p>
          <w:p>
            <w:pPr/>
            <w:r>
              <w:rPr/>
              <w:t xml:space="preserve">Rauchmelder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VB-5</w:t>
            </w:r>
          </w:p>
        </w:tc>
        <w:tc>
          <w:tcPr>
            <w:noWrap/>
          </w:tcPr>
          <w:p>
            <w:pPr/>
            <w:r>
              <w:rPr/>
              <w:t xml:space="preserve">Boden
</w:t>
            </w:r>
          </w:p>
          <w:p>
            <w:pPr/>
            <w:r>
              <w:rPr/>
              <w:t xml:space="preserve">EG
</w:t>
            </w:r>
          </w:p>
        </w:tc>
        <w:tc>
          <w:tcPr>
            <w:noWrap/>
          </w:tcPr>
          <w:p>
            <w:pPr/>
            <w:r>
              <w:rPr/>
              <w:t xml:space="preserve">VM-23
</w:t>
            </w:r>
          </w:p>
          <w:p>
            <w:pPr/>
            <w:r>
              <w:rPr/>
              <w:t xml:space="preserve">Fliessenkleber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VB-6</w:t>
            </w:r>
          </w:p>
        </w:tc>
        <w:tc>
          <w:tcPr>
            <w:noWrap/>
          </w:tcPr>
          <w:p>
            <w:pPr/>
            <w:r>
              <w:rPr/>
              <w:t xml:space="preserve">Gang
</w:t>
            </w:r>
          </w:p>
          <w:p>
            <w:pPr/>
            <w:r>
              <w:rPr/>
              <w:t xml:space="preserve">EG
</w:t>
            </w:r>
          </w:p>
        </w:tc>
        <w:tc>
          <w:tcPr>
            <w:noWrap/>
          </w:tcPr>
          <w:p>
            <w:pPr/>
            <w:r>
              <w:rPr/>
              <w:t xml:space="preserve">VM-24
</w:t>
            </w:r>
          </w:p>
          <w:p>
            <w:pPr/>
            <w:r>
              <w:rPr/>
              <w:t xml:space="preserve">Teppichkleber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r>
        <w:trPr/>
        <w:tc>
          <w:tcPr>
            <w:shd w:val="clear"/>
            <w:noWrap/>
          </w:tcPr>
          <w:p>
            <w:pPr/>
            <w:r>
              <w:rPr/>
              <w:t xml:space="preserve">VB-7</w:t>
            </w:r>
          </w:p>
        </w:tc>
        <w:tc>
          <w:tcPr>
            <w:noWrap/>
          </w:tcPr>
          <w:p>
            <w:pPr/>
            <w:r>
              <w:rPr/>
              <w:t xml:space="preserve">Fenstersims aussen
</w:t>
            </w:r>
          </w:p>
          <w:p>
            <w:pPr/>
            <w:r>
              <w:rPr/>
              <w:t xml:space="preserve">EG
</w:t>
            </w:r>
          </w:p>
        </w:tc>
        <w:tc>
          <w:tcPr>
            <w:noWrap/>
          </w:tcPr>
          <w:p>
            <w:pPr/>
            <w:r>
              <w:rPr/>
              <w:t xml:space="preserve">VM-26
</w:t>
            </w:r>
          </w:p>
          <w:p>
            <w:pPr/>
            <w:r>
              <w:rPr/>
              <w:t xml:space="preserve">Faserzement
</w:t>
            </w:r>
          </w:p>
          <w:p>
            <w:pPr/>
            <w:r>
              <w:rPr/>
              <w:t xml:space="preserve">Blumenkiste
</w:t>
            </w:r>
          </w:p>
        </w:tc>
        <w:tc>
          <w:tcPr>
            <w:noWrap/>
          </w:tcPr>
          <w:p>
            <w:pPr/>
            <w:r>
              <w:rPr/>
              <w:t xml:space="preserve"/>
            </w:r>
          </w:p>
        </w:tc>
        <w:tc>
          <w:tcPr>
            <w:noWrap/>
          </w:tcPr>
          <w:p>
            <w:pPr/>
            <w:r>
              <w:rPr/>
              <w:t xml:space="preserve"/>
              <w:pict>
                <v:shape type="#_x0000_t75" style="width:100px;height:150px" stroked="f" filled="f">
                  <v:imagedata r:id="rId82" o:title=""/>
                </v:shape>
              </w:pict>
              <w:t xml:space="preserve"/>
            </w:r>
          </w:p>
        </w:tc>
        <w:tc>
          <w:tcPr>
            <w:noWrap/>
          </w:tcPr>
          <w:p>
            <w:pPr/>
            <w:r>
              <w:rPr/>
              <w:t xml:space="preserve"/>
              <w:pict>
                <v:shape type="#_x0000_t75" style="width:100px;height:150px" stroked="f" filled="f">
                  <v:imagedata r:id="rId83" o:title=""/>
                </v:shape>
              </w:pict>
              <w:t xml:space="preserve"/>
            </w:r>
          </w:p>
        </w:tc>
      </w:tr>
      <w:tr>
        <w:trPr/>
        <w:tc>
          <w:tcPr>
            <w:shd w:val="clear"/>
            <w:noWrap/>
          </w:tcPr>
          <w:p>
            <w:pPr/>
            <w:r>
              <w:rPr/>
              <w:t xml:space="preserve">VB-8</w:t>
            </w:r>
          </w:p>
        </w:tc>
        <w:tc>
          <w:tcPr>
            <w:noWrap/>
          </w:tcPr>
          <w:p>
            <w:pPr/>
            <w:r>
              <w:rPr/>
              <w:t xml:space="preserve">Boilerraum
</w:t>
            </w:r>
          </w:p>
          <w:p>
            <w:pPr/>
            <w:r>
              <w:rPr/>
              <w:t xml:space="preserve">UG
</w:t>
            </w:r>
          </w:p>
        </w:tc>
        <w:tc>
          <w:tcPr>
            <w:noWrap/>
          </w:tcPr>
          <w:p>
            <w:pPr/>
            <w:r>
              <w:rPr/>
              <w:t xml:space="preserve">VM-30
</w:t>
            </w:r>
          </w:p>
          <w:p>
            <w:pPr/>
            <w:r>
              <w:rPr/>
              <w:t xml:space="preserve">Rohrdämmung
</w:t>
            </w:r>
          </w:p>
          <w:p>
            <w:pPr/>
            <w:r>
              <w:rPr/>
              <w:t xml:space="preserve">Wasserleitungen
</w:t>
            </w:r>
          </w:p>
        </w:tc>
        <w:tc>
          <w:tcPr>
            <w:noWrap/>
          </w:tcPr>
          <w:p>
            <w:pPr/>
            <w:r>
              <w:rPr/>
              <w:t xml:space="preserve"/>
            </w:r>
          </w:p>
        </w:tc>
        <w:tc>
          <w:tcPr>
            <w:noWrap/>
          </w:tcPr>
          <w:p>
            <w:pPr/>
            <w:r>
              <w:rPr/>
              <w:t xml:space="preserve"/>
              <w:pict>
                <v:shape type="#_x0000_t75" style="width:100px;height:150px" stroked="f" filled="f">
                  <v:imagedata r:id="rId84" o:title=""/>
                </v:shape>
              </w:pict>
              <w:t xml:space="preserve"/>
            </w:r>
          </w:p>
        </w:tc>
        <w:tc>
          <w:tcPr>
            <w:noWrap/>
          </w:tcPr>
          <w:p>
            <w:pPr/>
            <w:r>
              <w:rPr/>
              <w:t xml:space="preserve"/>
              <w:pict>
                <v:shape type="#_x0000_t75" style="width:100px;height:150px" stroked="f" filled="f">
                  <v:imagedata r:id="rId85" o:title=""/>
                </v:shape>
              </w:pict>
              <w:t xml:space="preserve"/>
            </w:r>
          </w:p>
        </w:tc>
      </w:tr>
      <w:tr>
        <w:trPr/>
        <w:tc>
          <w:tcPr>
            <w:shd w:val="clear"/>
            <w:noWrap/>
          </w:tcPr>
          <w:p>
            <w:pPr/>
            <w:r>
              <w:rPr/>
              <w:t xml:space="preserve">VB-9</w:t>
            </w:r>
          </w:p>
        </w:tc>
        <w:tc>
          <w:tcPr>
            <w:noWrap/>
          </w:tcPr>
          <w:p>
            <w:pPr/>
            <w:r>
              <w:rPr/>
              <w:t xml:space="preserve">Tankraum
</w:t>
            </w:r>
          </w:p>
          <w:p>
            <w:pPr/>
            <w:r>
              <w:rPr/>
              <w:t xml:space="preserve">UG
</w:t>
            </w:r>
          </w:p>
        </w:tc>
        <w:tc>
          <w:tcPr>
            <w:noWrap/>
          </w:tcPr>
          <w:p>
            <w:pPr/>
            <w:r>
              <w:rPr/>
              <w:t xml:space="preserve">VM-34
</w:t>
            </w:r>
          </w:p>
          <w:p>
            <w:pPr/>
            <w:r>
              <w:rPr/>
              <w:t xml:space="preserve">Flunschdichtung
</w:t>
            </w:r>
          </w:p>
          <w:p>
            <w:pPr/>
            <w:r>
              <w:rPr/>
              <w:t xml:space="preserve">Tank
</w:t>
            </w:r>
          </w:p>
        </w:tc>
        <w:tc>
          <w:tcPr>
            <w:noWrap/>
          </w:tcPr>
          <w:p>
            <w:pPr/>
            <w:r>
              <w:rPr/>
              <w:t xml:space="preserve"/>
            </w:r>
          </w:p>
        </w:tc>
        <w:tc>
          <w:tcPr>
            <w:noWrap/>
          </w:tcPr>
          <w:p>
            <w:pPr/>
            <w:r>
              <w:rPr/>
              <w:t xml:space="preserve"/>
              <w:pict>
                <v:shape type="#_x0000_t75" style="width:100px;height:150px" stroked="f" filled="f">
                  <v:imagedata r:id="rId86" o:title=""/>
                </v:shape>
              </w:pict>
              <w:t xml:space="preserve"/>
            </w:r>
          </w:p>
        </w:tc>
        <w:tc>
          <w:tcPr>
            <w:noWrap/>
          </w:tcPr>
          <w:p>
            <w:pPr/>
            <w:r>
              <w:rPr/>
              <w:t xml:space="preserve"/>
              <w:pict>
                <v:shape type="#_x0000_t75" style="width:100px;height:150px" stroked="f" filled="f">
                  <v:imagedata r:id="rId8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