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Tüffenwiesstrasse 17, 8107 Buchs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2772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296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Wohnungscheck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Paul Matter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Tüffenwiesstrasse 17. 8107 Buchs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Paul Matter</w:t>
            </w:r>
            <w:bookmarkEnd w:id="12"/>
            <w:r w:rsidRPr="00FF365E">
              <w:rPr>
                <w:sz w:val="24"/>
                <w:szCs w:val="24"/>
                <w:lang w:val="en-GB"/>
              </w:rPr>
              <w:t xml:space="preserve"> </w:t>
            </w:r>
            <w:bookmarkStart w:id="13" w:name="OLE_LINK13"/>
            <w:r w:rsidRPr="00FF365E">
              <w:rPr>
                <w:sz w:val="24"/>
                <w:szCs w:val="24"/>
                <w:lang w:val="en-GB"/>
              </w:rPr>
              <w:t xml:space="preserve">Tüffenwiesstrasse 17. 8107 Buchs</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Bad/ 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Cheminée
</w:t>
            </w:r>
          </w:p>
          <w:p>
            <w:pPr/>
            <w:r>
              <w:rPr/>
              <w:t xml:space="preserve">EG
</w:t>
            </w:r>
          </w:p>
          <w:p>
            <w:pPr/>
            <w:r>
              <w:rPr/>
              <w:t xml:space="preserve">Boden
</w:t>
            </w:r>
          </w:p>
        </w:tc>
        <w:tc>
          <w:tcPr>
            <w:noWrap/>
          </w:tcPr>
          <w:p>
            <w:pPr/>
            <w:r>
              <w:rPr/>
              <w:t xml:space="preserve">Wand / Boden</w:t>
            </w:r>
          </w:p>
        </w:tc>
        <w:tc>
          <w:tcPr>
            <w:noWrap/>
          </w:tcPr>
          <w:p>
            <w:pPr/>
            <w:r>
              <w:rPr/>
              <w:t xml:space="preserve">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Die Plattenkleber aus dem Badezimmer im Erdgeschoss mit der Probe-ID MaP-10 müssen durch Schadstoffsanierer entfernt werden, da sie asbesthaltig sind. Die Arbeiten sind nach den Richtlinien EKAS 6503 Kapitel 7 durchzuführen, und das Material ist mit dem LVA-Code 17 06 05 S zu entsorgen. </w:t>
      </w:r>
      <w:br/>
      <w:r>
        <w:rPr/>
        <w:t xml:space="preserve"/>
      </w:r>
      <w:br/>
      <w:r>
        <w:rPr/>
        <w:t xml:space="preserve">Die Asbestschnüre, welche im Bereich des Cheminées im Erdgeschoss vorkommen und die Probe-ID VB-1 tragen, ebenfalls asbesthaltig, sind ebenso von Schadstoffsanierern zu entfernen. Auch hier gilt die Einhaltung der Richtlinien EKAS 6503 Kapitel 7.6, und die Entsorgung hat unter Verwendung des LVA-Codes 17 06 05 S zu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Boden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Wohnzimmer / Gang +alle Schlafzimmer
</w:t>
            </w:r>
          </w:p>
          <w:p>
            <w:pPr/>
            <w:r>
              <w:rPr/>
              <w:t xml:space="preserve">EG
</w:t>
            </w:r>
          </w:p>
          <w:p>
            <w:pPr/>
            <w:r>
              <w:rPr/>
              <w:t xml:space="preserve">Boden
</w:t>
            </w:r>
          </w:p>
        </w:tc>
        <w:tc>
          <w:tcPr>
            <w:noWrap/>
          </w:tcPr>
          <w:p>
            <w:pPr/>
            <w:r>
              <w:rPr/>
              <w:t xml:space="preserve">VM-5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Wohnzimmer / Gang
</w:t>
            </w:r>
          </w:p>
          <w:p>
            <w:pPr/>
            <w:r>
              <w:rPr/>
              <w:t xml:space="preserve">EG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Wohnzimmer / Gang
</w:t>
            </w:r>
          </w:p>
          <w:p>
            <w:pPr/>
            <w:r>
              <w:rPr/>
              <w:t xml:space="preserve">EG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Cheminée
</w:t>
            </w:r>
          </w:p>
          <w:p>
            <w:pPr/>
            <w:r>
              <w:rPr/>
              <w:t xml:space="preserve">EG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Reduit
</w:t>
            </w:r>
          </w:p>
          <w:p>
            <w:pPr/>
            <w:r>
              <w:rPr/>
              <w:t xml:space="preserve">EG
</w:t>
            </w:r>
          </w:p>
          <w:p>
            <w:pPr/>
            <w:r>
              <w:rPr/>
              <w:t xml:space="preserve">Boden
</w:t>
            </w:r>
          </w:p>
        </w:tc>
        <w:tc>
          <w:tcPr>
            <w:noWrap/>
          </w:tcPr>
          <w:p>
            <w:pPr/>
            <w:r>
              <w:rPr/>
              <w:t xml:space="preserve">VM-10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Bad/ WC
</w:t>
            </w:r>
          </w:p>
          <w:p>
            <w:pPr/>
            <w:r>
              <w:rPr/>
              <w:t xml:space="preserve">EG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Bad/ WC
</w:t>
            </w:r>
          </w:p>
          <w:p>
            <w:pPr/>
            <w:r>
              <w:rPr/>
              <w:t xml:space="preserve">EG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Bad/ WC
</w:t>
            </w:r>
          </w:p>
          <w:p>
            <w:pPr/>
            <w:r>
              <w:rPr/>
              <w:t xml:space="preserve">EG
</w:t>
            </w:r>
          </w:p>
          <w:p>
            <w:pPr/>
            <w:r>
              <w:rPr/>
              <w:t xml:space="preserve">Decke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Bad/ WC
</w:t>
            </w:r>
          </w:p>
          <w:p>
            <w:pPr/>
            <w:r>
              <w:rPr/>
              <w:t xml:space="preserve">EG
</w:t>
            </w:r>
          </w:p>
          <w:p>
            <w:pPr/>
            <w:r>
              <w:rPr/>
              <w:t xml:space="preserve">Boden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Schlafzimmer
</w:t>
            </w:r>
          </w:p>
          <w:p>
            <w:pPr/>
            <w:r>
              <w:rPr/>
              <w:t xml:space="preserve">EG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Schlafzimmer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VB-1</w:t>
            </w:r>
          </w:p>
        </w:tc>
        <w:tc>
          <w:tcPr>
            <w:noWrap/>
          </w:tcPr>
          <w:p>
            <w:pPr/>
            <w:r>
              <w:rPr/>
              <w:t xml:space="preserve">Cheminée
</w:t>
            </w:r>
          </w:p>
          <w:p>
            <w:pPr/>
            <w:r>
              <w:rPr/>
              <w:t xml:space="preserve">EG
</w:t>
            </w:r>
          </w:p>
          <w:p>
            <w:pPr/>
            <w:r>
              <w:rPr/>
              <w:t xml:space="preserve">Boden
</w:t>
            </w:r>
          </w:p>
        </w:tc>
        <w:tc>
          <w:tcPr>
            <w:noWrap/>
          </w:tcPr>
          <w:p>
            <w:pPr/>
            <w:r>
              <w:rPr/>
              <w:t xml:space="preserve">VM-9
</w:t>
            </w:r>
          </w:p>
          <w:p>
            <w:pPr/>
            <w:r>
              <w:rPr/>
              <w:t xml:space="preserve">Asbestschnüre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