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Egglerstrasse 1b, 8117 Fällanden 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3374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288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Gebäudecheck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Lamperska Agata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Egglerstrasse 1b, 8117 Fällanden CH</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Lamperska Agata</w:t>
            </w:r>
            <w:bookmarkEnd w:id="12"/>
            <w:r w:rsidRPr="00FF365E">
              <w:rPr>
                <w:sz w:val="24"/>
                <w:szCs w:val="24"/>
                <w:lang w:val="en-GB"/>
              </w:rPr>
              <w:t xml:space="preserve"> </w:t>
            </w:r>
            <w:bookmarkStart w:id="13" w:name="OLE_LINK13"/>
            <w:r w:rsidRPr="00FF365E">
              <w:rPr>
                <w:sz w:val="24"/>
                <w:szCs w:val="24"/>
                <w:lang w:val="en-GB"/>
              </w:rPr>
              <w:t xml:space="preserve">Egglerstrasse 1b, 8117 Fällanden CH</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28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MaP-5</w:t>
            </w:r>
          </w:p>
        </w:tc>
        <w:tc>
          <w:tcPr>
            <w:noWrap/>
          </w:tcPr>
          <w:p>
            <w:pPr/>
            <w:r>
              <w:rPr/>
              <w:t xml:space="preserve">Dusche / Bad
</w:t>
            </w:r>
          </w:p>
          <w:p>
            <w:pPr/>
            <w:r>
              <w:rPr/>
              <w:t xml:space="preserve">EG
</w:t>
            </w:r>
          </w:p>
          <w:p>
            <w:pPr/>
            <w:r>
              <w:rPr/>
              <w:t xml:space="preserve">Wand
</w:t>
            </w:r>
          </w:p>
        </w:tc>
        <w:tc>
          <w:tcPr>
            <w:noWrap/>
          </w:tcPr>
          <w:p>
            <w:pPr/>
            <w:r>
              <w:rPr/>
              <w:t xml:space="preserve">Wand</w:t>
            </w:r>
          </w:p>
        </w:tc>
        <w:tc>
          <w:tcPr>
            <w:noWrap/>
          </w:tcPr>
          <w:p>
            <w:pPr/>
            <w:r>
              <w:rPr/>
              <w:t xml:space="preserve">Plattekleber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Der Plattenkleber aus der Küche im Erdgeschoss am Wandbereich (MaP-1) enthält Asbest und muss von einem Schadstoffsanierer ausgebaut werden. Dieser Plattenkleber, der den LVA-Code 17 06 05 S trägt, soll gemäss den Richtlinien EKAS 6503 Kapitel 7 rückgebaut werden und es handelt sich dabei um eine sanierungsklasse 3 mit einem Umfang von 5 Quadratmetern.</w:t>
      </w:r>
      <w:br/>
      <w:r>
        <w:rPr/>
        <w:t xml:space="preserve"/>
      </w:r>
      <w:br/>
      <w:r>
        <w:rPr/>
        <w:t xml:space="preserve">Der Plattenkleber aus dem Bereich Dusche/Bad im Erdgeschoss an der Wand (MaP-5) enthält ebenfalls das Schadstoff Asbest.  Zu diesem Material wurden keine weiteren Informationen zur Sanierung oder Entsorgung in den bereitgestellten Tabellen angegeben.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Küche
</w:t>
            </w:r>
          </w:p>
          <w:p>
            <w:pPr/>
            <w:r>
              <w:rPr/>
              <w:t xml:space="preserve">EG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Küche
</w:t>
            </w:r>
          </w:p>
          <w:p>
            <w:pPr/>
            <w:r>
              <w:rPr/>
              <w:t xml:space="preserve">EG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Küche
</w:t>
            </w:r>
          </w:p>
          <w:p>
            <w:pPr/>
            <w:r>
              <w:rPr/>
              <w:t xml:space="preserve">EG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Dusche / Bad
</w:t>
            </w:r>
          </w:p>
          <w:p>
            <w:pPr/>
            <w:r>
              <w:rPr/>
              <w:t xml:space="preserve">EG
</w:t>
            </w:r>
          </w:p>
          <w:p>
            <w:pPr/>
            <w:r>
              <w:rPr/>
              <w:t xml:space="preserve">Wand
</w:t>
            </w:r>
          </w:p>
        </w:tc>
        <w:tc>
          <w:tcPr>
            <w:noWrap/>
          </w:tcPr>
          <w:p>
            <w:pPr/>
            <w:r>
              <w:rPr/>
              <w:t xml:space="preserve">VM-5
</w:t>
            </w:r>
          </w:p>
          <w:p>
            <w:pPr/>
            <w:r>
              <w:rPr/>
              <w:t xml:space="preserve">Plattekleber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Dusche / Bad
</w:t>
            </w:r>
          </w:p>
          <w:p>
            <w:pPr/>
            <w:r>
              <w:rPr/>
              <w:t xml:space="preserve">EG
</w:t>
            </w:r>
          </w:p>
          <w:p>
            <w:pPr/>
            <w:r>
              <w:rPr/>
              <w:t xml:space="preserve">Decke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Dusche / Bad
</w:t>
            </w:r>
          </w:p>
          <w:p>
            <w:pPr/>
            <w:r>
              <w:rPr/>
              <w:t xml:space="preserve">EG
</w:t>
            </w:r>
          </w:p>
          <w:p>
            <w:pPr/>
            <w:r>
              <w:rPr/>
              <w:t xml:space="preserve">Boden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