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Sonnenbergstrasse 3c, 8910 Affoltern am Albis</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4934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244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Yves Waeger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Sonnenbergstrasse 3c, 8910 Affoltern am Albis</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Yves Waeger</w:t>
            </w:r>
            <w:bookmarkEnd w:id="12"/>
            <w:r w:rsidRPr="00FF365E">
              <w:rPr>
                <w:sz w:val="24"/>
                <w:szCs w:val="24"/>
                <w:lang w:val="en-GB"/>
              </w:rPr>
              <w:t xml:space="preserve"> </w:t>
            </w:r>
            <w:bookmarkStart w:id="13" w:name="OLE_LINK13"/>
            <w:r w:rsidRPr="00FF365E">
              <w:rPr>
                <w:sz w:val="24"/>
                <w:szCs w:val="24"/>
                <w:lang w:val="en-GB"/>
              </w:rPr>
              <w:t xml:space="preserve">Sonnenbergstrasse 3c, 8910 Affoltern am Albis</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2025-04-29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27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Unterdach
</w:t>
            </w:r>
          </w:p>
          <w:p>
            <w:pPr/>
            <w:r>
              <w:rPr/>
              <w:t xml:space="preserve">DG
</w:t>
            </w:r>
          </w:p>
          <w:p>
            <w:pPr/>
            <w:r>
              <w:rPr/>
              <w:t xml:space="preserve">Decke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Dachstock
</w:t>
            </w:r>
          </w:p>
          <w:p>
            <w:pPr/>
            <w:r>
              <w:rPr/>
              <w:t xml:space="preserve">DG
</w:t>
            </w:r>
          </w:p>
          <w:p>
            <w:pPr/>
            <w:r>
              <w:rPr/>
              <w:t xml:space="preserve">Balken
</w:t>
            </w:r>
          </w:p>
        </w:tc>
        <w:tc>
          <w:tcPr>
            <w:noWrap/>
          </w:tcPr>
          <w:p>
            <w:pPr/>
            <w:r>
              <w:rPr/>
              <w:t xml:space="preserve">Dachstock</w:t>
            </w:r>
          </w:p>
        </w:tc>
        <w:tc>
          <w:tcPr>
            <w:noWrap/>
          </w:tcPr>
          <w:p>
            <w:pPr/>
            <w:r>
              <w:rPr/>
              <w:t xml:space="preserve">Holzbalken</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Holzbalken</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02 98 S</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MaP-1 kann durch instruierte Handwerker unter Einhaltung der Richtlinien 33031 rückgebaut werden und ist mit dem LVA Code 17 06 98nk in einer Deponie Typ B zu entsorgen. </w:t>
      </w:r>
      <w:br/>
      <w:r>
        <w:rPr/>
        <w:t xml:space="preserve"/>
      </w:r>
      <w:br/>
      <w:r>
        <w:rPr/>
        <w:t xml:space="preserve">Holzbalken aus VB-1 sollten durch einen professionellen Schadstoffsanierer bearbeitet werden, da der Verdacht auf Holzschutzmittelbelastung besteht. Der spezifische Entsorgungscode und die Richtlinieninformationen wurden in der Anweisung jedoch nicht angegeben.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Unterdach
</w:t>
            </w:r>
          </w:p>
          <w:p>
            <w:pPr/>
            <w:r>
              <w:rPr/>
              <w:t xml:space="preserve">DG
</w:t>
            </w:r>
          </w:p>
          <w:p>
            <w:pPr/>
            <w:r>
              <w:rPr/>
              <w:t xml:space="preserve">Decke
</w:t>
            </w:r>
          </w:p>
        </w:tc>
        <w:tc>
          <w:tcPr>
            <w:noWrap/>
          </w:tcPr>
          <w:p>
            <w:pPr/>
            <w:r>
              <w:rPr/>
              <w:t xml:space="preserve">VM-1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MaP-2</w:t>
            </w:r>
          </w:p>
        </w:tc>
        <w:tc>
          <w:tcPr>
            <w:noWrap/>
          </w:tcPr>
          <w:p>
            <w:pPr/>
            <w:r>
              <w:rPr/>
              <w:t xml:space="preserve">Gang / Treppenhaus
</w:t>
            </w:r>
          </w:p>
          <w:p>
            <w:pPr/>
            <w:r>
              <w:rPr/>
              <w:t xml:space="preserve">DG - OG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VB-1</w:t>
            </w:r>
          </w:p>
        </w:tc>
        <w:tc>
          <w:tcPr>
            <w:noWrap/>
          </w:tcPr>
          <w:p>
            <w:pPr/>
            <w:r>
              <w:rPr/>
              <w:t xml:space="preserve">Dachstock
</w:t>
            </w:r>
          </w:p>
          <w:p>
            <w:pPr/>
            <w:r>
              <w:rPr/>
              <w:t xml:space="preserve">DG
</w:t>
            </w:r>
          </w:p>
          <w:p>
            <w:pPr/>
            <w:r>
              <w:rPr/>
              <w:t xml:space="preserve">Balken
</w:t>
            </w:r>
          </w:p>
        </w:tc>
        <w:tc>
          <w:tcPr>
            <w:noWrap/>
          </w:tcPr>
          <w:p>
            <w:pPr/>
            <w:r>
              <w:rPr/>
              <w:t xml:space="preserve">VM-2
</w:t>
            </w:r>
          </w:p>
          <w:p>
            <w:pPr/>
            <w:r>
              <w:rPr/>
              <w:t xml:space="preserve">Holzbalken
</w:t>
            </w:r>
          </w:p>
          <w:p>
            <w:pPr/>
            <w:r>
              <w:rPr/>
              <w:t xml:space="preserve">Dachstock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19"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