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Override PartName="/word/media/image_rId29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Im Junker 14, 8143 Stallikon</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243</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Grace Van der Merwe</w:t>
            </w:r>
            <w:bookmarkEnd w:id="12"/>
            <w:r w:rsidRPr="00A53CA1">
              <w:rPr>
                <w:sz w:val="24"/>
                <w:szCs w:val="24"/>
                <w:lang w:val="en-GB"/>
              </w:rPr>
              <w:t xml:space="preserve"> </w:t>
            </w:r>
            <w:bookmarkStart w:id="13" w:name="OLE_LINK13"/>
            <w:r w:rsidRPr="00A53CA1">
              <w:rPr>
                <w:sz w:val="24"/>
                <w:szCs w:val="24"/>
                <w:lang w:val="en-GB"/>
              </w:rPr>
              <w:t>0737344653</w:t>
            </w:r>
            <w:bookmarkEnd w:id="13"/>
          </w:p>
          <w:p w14:paraId="13E892BD" w14:textId="77777777" w:rsidR="0047123B" w:rsidRDefault="0047123B" w:rsidP="004A1ED8">
            <w:pPr>
              <w:widowControl w:val="0"/>
              <w:spacing w:line="240" w:lineRule="auto"/>
              <w:rPr>
                <w:sz w:val="24"/>
                <w:szCs w:val="24"/>
              </w:rPr>
            </w:pPr>
            <w:r>
              <w:rPr>
                <w:sz w:val="24"/>
                <w:szCs w:val="24"/>
              </w:rPr>
              <w:t>grace@vandermerwe.ch</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17 April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t xml:space="preserve">Empfehlung für den Abschlussbericht:</w:t>
      </w:r>
      <w:br/>
      <w:r>
        <w:rPr/>
        <w:t xml:space="preserve"/>
      </w:r>
      <w:br/>
      <w:r>
        <w:rPr/>
        <w:t xml:space="preserve">1. Mineralischer Dämmstoff aus Map 13:</w:t>
      </w:r>
      <w:br/>
      <w:r>
        <w:rPr/>
        <w:t xml:space="preserve">Mineralischer Dämmstoff kann durch instruierte Handwerker entfernt werden, unter Berücksichtigung der Richtlinien 23029. Der Abfall ist mit dem LVA Code 17 06 05 in einer Deponie zu entsorgen.</w:t>
      </w:r>
      <w:br/>
      <w:r>
        <w:rPr/>
        <w:t xml:space="preserve"/>
      </w:r>
      <w:br/>
      <w:r>
        <w:rPr/>
        <w:t xml:space="preserve">2. Faserzement aus Map 17:</w:t>
      </w:r>
      <w:br/>
      <w:r>
        <w:rPr/>
        <w:t xml:space="preserve">Faserzement soll durch instruierte Handwerker unter Einhaltung der Richtlinien 33031 rückgebaut werden. Der Abfall ist mit dem LVA Code 17 06 98nk in einer Deponie B zu entsorgen.</w:t>
      </w:r>
      <w:br/>
      <w:r>
        <w:rPr/>
        <w:t xml:space="preserve"/>
      </w:r>
      <w:br/>
      <w:r>
        <w:rPr/>
        <w:t xml:space="preserve">3. Klebstoffreste aus Map 37:</w:t>
      </w:r>
      <w:br/>
      <w:r>
        <w:rPr/>
        <w:t xml:space="preserve">Die Entfernung von Klebstoffresten sollte von Schadstoffsanierern nach den Richtlinien 33850 durchgeführt werden. Die Entsorgung erfolgt mit dem LVA Code 08 04 10 in einer Deponie A.</w:t>
      </w:r>
      <w:br/>
      <w:r>
        <w:rPr/>
        <w:t xml:space="preserve"/>
      </w:r>
      <w:br/>
      <w:r>
        <w:rPr/>
        <w:t xml:space="preserve">4. PCB-haltige Dichtungsmasse aus Map 72:</w:t>
      </w:r>
      <w:br/>
      <w:r>
        <w:rPr/>
        <w:t xml:space="preserve">Dichtungsmasse mit PCB muss von einem Schadstoffsanierer gemäss den Richtlinien 22013 ausgebaut werden. Die Materialien sind mit dem LVA Code 17 06 01* in einer Deponie zu lagern.</w:t>
      </w:r>
      <w:br/>
      <w:r>
        <w:rPr/>
        <w:t xml:space="preserve"/>
      </w:r>
      <w:br/>
      <w:r>
        <w:rPr/>
        <w:t xml:space="preserve">5. KMF Platten aus Map 54:</w:t>
      </w:r>
      <w:br/>
      <w:r>
        <w:rPr/>
        <w:t xml:space="preserve">KMF Platten sind durch instruierte Handwerker gemäss Richtlinien 33032 zu sanieren. Diese sind mit dem LVA Code 17 06 04 in einer geeigneten Deponie abzulegen.</w:t>
      </w:r>
      <w:br/>
      <w:r>
        <w:rPr/>
        <w:t xml:space="preserve"/>
      </w:r>
      <w:br/>
      <w:r>
        <w:rPr/>
        <w:t xml:space="preserve">Die vorgeschlagenen Sanierungsmethoden und Entsorgungswege sind unter Berücksichtigung der geltenden Vorschriften und Richtlinien ausgearbeitet, um eine sichere und umweltgerechte Handhabung der Bauschadstoffe zu gewährleisten.</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Dusche
</w:t>
            </w:r>
          </w:p>
          <w:p>
            <w:pPr/>
            <w:r>
              <w:rPr/>
              <w:t xml:space="preserve">EG
</w:t>
            </w:r>
          </w:p>
          <w:p>
            <w:pPr/>
            <w:r>
              <w:rPr/>
              <w:t xml:space="preserve">Decke
</w:t>
            </w:r>
          </w:p>
        </w:tc>
        <w:tc>
          <w:tcPr>
            <w:noWrap/>
          </w:tcPr>
          <w:p>
            <w:pPr/>
            <w:r>
              <w:rPr/>
              <w:t xml:space="preserve">VM-1
</w:t>
            </w:r>
          </w:p>
          <w:p>
            <w:pPr/>
            <w:r>
              <w:rPr/>
              <w:t xml:space="preserve">Putz
</w:t>
            </w:r>
          </w:p>
          <w:p>
            <w:pPr/>
            <w:r>
              <w:rPr/>
              <w:t xml:space="preserve">Decke
</w:t>
            </w:r>
          </w:p>
        </w:tc>
        <w:tc>
          <w:tcPr>
            <w:noWrap/>
          </w:tcPr>
          <w:p>
            <w:pPr/>
            <w:r>
              <w:rPr/>
              <w:t xml:space="preserve"/>
            </w:r>
          </w:p>
        </w:tc>
        <w:tc>
          <w:tcPr>
            <w:noWrap/>
          </w:tcPr>
          <w:p>
            <w:pPr/>
            <w:r>
              <w:rPr/>
              <w:t xml:space="preserve"/>
              <w:pict>
                <v:shape type="#_x0000_t75" style="width:100px;height:150px" stroked="f" filled="f">
                  <v:imagedata r:id="rId12" o:title=""/>
                </v:shape>
              </w:pict>
              <w:t xml:space="preserve"/>
            </w:r>
          </w:p>
        </w:tc>
        <w:tc>
          <w:tcPr>
            <w:noWrap/>
          </w:tcPr>
          <w:p>
            <w:pPr/>
            <w:r>
              <w:rPr/>
              <w:t xml:space="preserve"/>
              <w:pict>
                <v:shape type="#_x0000_t75" style="width:100px;height:150px" stroked="f" filled="f">
                  <v:imagedata r:id="rId13" o:title=""/>
                </v:shape>
              </w:pict>
              <w:t xml:space="preserve"/>
            </w:r>
          </w:p>
        </w:tc>
      </w:tr>
      <w:tr>
        <w:trPr/>
        <w:tc>
          <w:tcPr>
            <w:shd w:val="clear"/>
            <w:noWrap/>
          </w:tcPr>
          <w:p>
            <w:pPr/>
            <w:r>
              <w:rPr/>
              <w:t xml:space="preserve">MaP-2</w:t>
            </w:r>
          </w:p>
        </w:tc>
        <w:tc>
          <w:tcPr>
            <w:noWrap/>
          </w:tcPr>
          <w:p>
            <w:pPr/>
            <w:r>
              <w:rPr/>
              <w:t xml:space="preserve">Dusche
</w:t>
            </w:r>
          </w:p>
          <w:p>
            <w:pPr/>
            <w:r>
              <w:rPr/>
              <w:t xml:space="preserve">EG
</w:t>
            </w:r>
          </w:p>
          <w:p>
            <w:pPr/>
            <w:r>
              <w:rPr/>
              <w:t xml:space="preserve">Wand
</w:t>
            </w:r>
          </w:p>
        </w:tc>
        <w:tc>
          <w:tcPr>
            <w:noWrap/>
          </w:tcPr>
          <w:p>
            <w:pPr/>
            <w:r>
              <w:rPr/>
              <w:t xml:space="preserve">VM-2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4" o:title=""/>
                </v:shape>
              </w:pict>
              <w:t xml:space="preserve"/>
            </w:r>
          </w:p>
        </w:tc>
        <w:tc>
          <w:tcPr>
            <w:noWrap/>
          </w:tcPr>
          <w:p>
            <w:pPr/>
            <w:r>
              <w:rPr/>
              <w:t xml:space="preserve"/>
              <w:pict>
                <v:shape type="#_x0000_t75" style="width:100px;height:150px" stroked="f" filled="f">
                  <v:imagedata r:id="rId15" o:title=""/>
                </v:shape>
              </w:pict>
              <w:t xml:space="preserve"/>
            </w:r>
          </w:p>
        </w:tc>
      </w:tr>
      <w:tr>
        <w:trPr/>
        <w:tc>
          <w:tcPr>
            <w:shd w:val="clear"/>
            <w:noWrap/>
          </w:tcPr>
          <w:p>
            <w:pPr/>
            <w:r>
              <w:rPr/>
              <w:t xml:space="preserve">MaP-3</w:t>
            </w:r>
          </w:p>
        </w:tc>
        <w:tc>
          <w:tcPr>
            <w:noWrap/>
          </w:tcPr>
          <w:p>
            <w:pPr/>
            <w:r>
              <w:rPr/>
              <w:t xml:space="preserve">Dusche
</w:t>
            </w:r>
          </w:p>
          <w:p>
            <w:pPr/>
            <w:r>
              <w:rPr/>
              <w:t xml:space="preserve">EG
</w:t>
            </w:r>
          </w:p>
          <w:p>
            <w:pPr/>
            <w:r>
              <w:rPr/>
              <w:t xml:space="preserve">Boden
</w:t>
            </w:r>
          </w:p>
        </w:tc>
        <w:tc>
          <w:tcPr>
            <w:noWrap/>
          </w:tcPr>
          <w:p>
            <w:pPr/>
            <w:r>
              <w:rPr/>
              <w:t xml:space="preserve">VM-3
</w:t>
            </w:r>
          </w:p>
          <w:p>
            <w:pPr/>
            <w:r>
              <w:rPr/>
              <w:t xml:space="preserve">Plattenkleber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6" o:title=""/>
                </v:shape>
              </w:pict>
              <w:t xml:space="preserve"/>
            </w:r>
          </w:p>
        </w:tc>
        <w:tc>
          <w:tcPr>
            <w:noWrap/>
          </w:tcPr>
          <w:p>
            <w:pPr/>
            <w:r>
              <w:rPr/>
              <w:t xml:space="preserve"/>
              <w:pict>
                <v:shape type="#_x0000_t75" style="width:100px;height:150px" stroked="f" filled="f">
                  <v:imagedata r:id="rId17" o:title=""/>
                </v:shape>
              </w:pict>
              <w:t xml:space="preserve"/>
            </w:r>
          </w:p>
        </w:tc>
      </w:tr>
      <w:tr>
        <w:trPr/>
        <w:tc>
          <w:tcPr>
            <w:shd w:val="clear"/>
            <w:noWrap/>
          </w:tcPr>
          <w:p>
            <w:pPr/>
            <w:r>
              <w:rPr/>
              <w:t xml:space="preserve">MaP-4</w:t>
            </w:r>
          </w:p>
        </w:tc>
        <w:tc>
          <w:tcPr>
            <w:noWrap/>
          </w:tcPr>
          <w:p>
            <w:pPr/>
            <w:r>
              <w:rPr/>
              <w:t xml:space="preserve">Bad
</w:t>
            </w:r>
          </w:p>
          <w:p>
            <w:pPr/>
            <w:r>
              <w:rPr/>
              <w:t xml:space="preserve">EG
</w:t>
            </w:r>
          </w:p>
          <w:p>
            <w:pPr/>
            <w:r>
              <w:rPr/>
              <w:t xml:space="preserve">Boden
</w:t>
            </w:r>
          </w:p>
        </w:tc>
        <w:tc>
          <w:tcPr>
            <w:noWrap/>
          </w:tcPr>
          <w:p>
            <w:pPr/>
            <w:r>
              <w:rPr/>
              <w:t xml:space="preserve">VM-4
</w:t>
            </w:r>
          </w:p>
          <w:p>
            <w:pPr/>
            <w:r>
              <w:rPr/>
              <w:t xml:space="preserve">Plattenkleber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r>
        <w:trPr/>
        <w:tc>
          <w:tcPr>
            <w:shd w:val="clear"/>
            <w:noWrap/>
          </w:tcPr>
          <w:p>
            <w:pPr/>
            <w:r>
              <w:rPr/>
              <w:t xml:space="preserve">MaP-5</w:t>
            </w:r>
          </w:p>
        </w:tc>
        <w:tc>
          <w:tcPr>
            <w:noWrap/>
          </w:tcPr>
          <w:p>
            <w:pPr/>
            <w:r>
              <w:rPr/>
              <w:t xml:space="preserve">Bad
</w:t>
            </w:r>
          </w:p>
          <w:p>
            <w:pPr/>
            <w:r>
              <w:rPr/>
              <w:t xml:space="preserve">EG
</w:t>
            </w:r>
          </w:p>
          <w:p>
            <w:pPr/>
            <w:r>
              <w:rPr/>
              <w:t xml:space="preserve">Wand
</w:t>
            </w:r>
          </w:p>
        </w:tc>
        <w:tc>
          <w:tcPr>
            <w:noWrap/>
          </w:tcPr>
          <w:p>
            <w:pPr/>
            <w:r>
              <w:rPr/>
              <w:t xml:space="preserve">VM-5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0" o:title=""/>
                </v:shape>
              </w:pict>
              <w:t xml:space="preserve"/>
            </w:r>
          </w:p>
        </w:tc>
        <w:tc>
          <w:tcPr>
            <w:noWrap/>
          </w:tcPr>
          <w:p>
            <w:pPr/>
            <w:r>
              <w:rPr/>
              <w:t xml:space="preserve"/>
              <w:pict>
                <v:shape type="#_x0000_t75" style="width:100px;height:150px" stroked="f" filled="f">
                  <v:imagedata r:id="rId21" o:title=""/>
                </v:shape>
              </w:pict>
              <w:t xml:space="preserve"/>
            </w:r>
          </w:p>
        </w:tc>
      </w:tr>
      <w:tr>
        <w:trPr/>
        <w:tc>
          <w:tcPr>
            <w:shd w:val="clear"/>
            <w:noWrap/>
          </w:tcPr>
          <w:p>
            <w:pPr/>
            <w:r>
              <w:rPr/>
              <w:t xml:space="preserve">MaP-6</w:t>
            </w:r>
          </w:p>
        </w:tc>
        <w:tc>
          <w:tcPr>
            <w:noWrap/>
          </w:tcPr>
          <w:p>
            <w:pPr/>
            <w:r>
              <w:rPr/>
              <w:t xml:space="preserve">Bad
</w:t>
            </w:r>
          </w:p>
          <w:p>
            <w:pPr/>
            <w:r>
              <w:rPr/>
              <w:t xml:space="preserve">EG
</w:t>
            </w:r>
          </w:p>
          <w:p>
            <w:pPr/>
            <w:r>
              <w:rPr/>
              <w:t xml:space="preserve">Decke
</w:t>
            </w:r>
          </w:p>
        </w:tc>
        <w:tc>
          <w:tcPr>
            <w:noWrap/>
          </w:tcPr>
          <w:p>
            <w:pPr/>
            <w:r>
              <w:rPr/>
              <w:t xml:space="preserve">VM-6
</w:t>
            </w:r>
          </w:p>
          <w:p>
            <w:pPr/>
            <w:r>
              <w:rPr/>
              <w:t xml:space="preserve">Putz
</w:t>
            </w:r>
          </w:p>
          <w:p>
            <w:pPr/>
            <w:r>
              <w:rPr/>
              <w:t xml:space="preserve">Decke
</w:t>
            </w:r>
          </w:p>
        </w:tc>
        <w:tc>
          <w:tcPr>
            <w:noWrap/>
          </w:tcPr>
          <w:p>
            <w:pPr/>
            <w:r>
              <w:rPr/>
              <w:t xml:space="preserve"/>
            </w:r>
          </w:p>
        </w:tc>
        <w:tc>
          <w:tcPr>
            <w:noWrap/>
          </w:tcPr>
          <w:p>
            <w:pPr/>
            <w:r>
              <w:rPr/>
              <w:t xml:space="preserve"/>
              <w:pict>
                <v:shape type="#_x0000_t75" style="width:100px;height:150px" stroked="f" filled="f">
                  <v:imagedata r:id="rId22" o:title=""/>
                </v:shape>
              </w:pict>
              <w:t xml:space="preserve"/>
            </w:r>
          </w:p>
        </w:tc>
        <w:tc>
          <w:tcPr>
            <w:noWrap/>
          </w:tcPr>
          <w:p>
            <w:pPr/>
            <w:r>
              <w:rPr/>
              <w:t xml:space="preserve"/>
              <w:pict>
                <v:shape type="#_x0000_t75" style="width:100px;height:150px" stroked="f" filled="f">
                  <v:imagedata r:id="rId23" o:title=""/>
                </v:shape>
              </w:pict>
              <w:t xml:space="preserve"/>
            </w:r>
          </w:p>
        </w:tc>
      </w:tr>
      <w:tr>
        <w:trPr/>
        <w:tc>
          <w:tcPr>
            <w:shd w:val="clear"/>
            <w:noWrap/>
          </w:tcPr>
          <w:p>
            <w:pPr/>
            <w:r>
              <w:rPr/>
              <w:t xml:space="preserve">MaP-7</w:t>
            </w:r>
          </w:p>
        </w:tc>
        <w:tc>
          <w:tcPr>
            <w:noWrap/>
          </w:tcPr>
          <w:p>
            <w:pPr/>
            <w:r>
              <w:rPr/>
              <w:t xml:space="preserve">WC
</w:t>
            </w:r>
          </w:p>
          <w:p>
            <w:pPr/>
            <w:r>
              <w:rPr/>
              <w:t xml:space="preserve">OG
</w:t>
            </w:r>
          </w:p>
          <w:p>
            <w:pPr/>
            <w:r>
              <w:rPr/>
              <w:t xml:space="preserve">Wand
</w:t>
            </w:r>
          </w:p>
        </w:tc>
        <w:tc>
          <w:tcPr>
            <w:noWrap/>
          </w:tcPr>
          <w:p>
            <w:pPr/>
            <w:r>
              <w:rPr/>
              <w:t xml:space="preserve">VM-7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4" o:title=""/>
                </v:shape>
              </w:pict>
              <w:t xml:space="preserve"/>
            </w:r>
          </w:p>
        </w:tc>
        <w:tc>
          <w:tcPr>
            <w:noWrap/>
          </w:tcPr>
          <w:p>
            <w:pPr/>
            <w:r>
              <w:rPr/>
              <w:t xml:space="preserve"/>
              <w:pict>
                <v:shape type="#_x0000_t75" style="width:100px;height:150px" stroked="f" filled="f">
                  <v:imagedata r:id="rId25" o:title=""/>
                </v:shape>
              </w:pict>
              <w:t xml:space="preserve"/>
            </w:r>
          </w:p>
        </w:tc>
      </w:tr>
      <w:tr>
        <w:trPr/>
        <w:tc>
          <w:tcPr>
            <w:shd w:val="clear"/>
            <w:noWrap/>
          </w:tcPr>
          <w:p>
            <w:pPr/>
            <w:r>
              <w:rPr/>
              <w:t xml:space="preserve">MaP-8</w:t>
            </w:r>
          </w:p>
        </w:tc>
        <w:tc>
          <w:tcPr>
            <w:noWrap/>
          </w:tcPr>
          <w:p>
            <w:pPr/>
            <w:r>
              <w:rPr/>
              <w:t xml:space="preserve">WC
</w:t>
            </w:r>
          </w:p>
          <w:p>
            <w:pPr/>
            <w:r>
              <w:rPr/>
              <w:t xml:space="preserve">OG
</w:t>
            </w:r>
          </w:p>
          <w:p>
            <w:pPr/>
            <w:r>
              <w:rPr/>
              <w:t xml:space="preserve">Boden
</w:t>
            </w:r>
          </w:p>
        </w:tc>
        <w:tc>
          <w:tcPr>
            <w:noWrap/>
          </w:tcPr>
          <w:p>
            <w:pPr/>
            <w:r>
              <w:rPr/>
              <w:t xml:space="preserve">VM-8
</w:t>
            </w:r>
          </w:p>
          <w:p>
            <w:pPr/>
            <w:r>
              <w:rPr/>
              <w:t xml:space="preserve">Plattenkleber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26" o:title=""/>
                </v:shape>
              </w:pict>
              <w:t xml:space="preserve"/>
            </w:r>
          </w:p>
        </w:tc>
        <w:tc>
          <w:tcPr>
            <w:noWrap/>
          </w:tcPr>
          <w:p>
            <w:pPr/>
            <w:r>
              <w:rPr/>
              <w:t xml:space="preserve"/>
              <w:pict>
                <v:shape type="#_x0000_t75" style="width:100px;height:150px" stroked="f" filled="f">
                  <v:imagedata r:id="rId27" o:title=""/>
                </v:shape>
              </w:pict>
              <w:t xml:space="preserve"/>
            </w:r>
          </w:p>
        </w:tc>
      </w:tr>
      <w:tr>
        <w:trPr/>
        <w:tc>
          <w:tcPr>
            <w:shd w:val="clear"/>
            <w:noWrap/>
          </w:tcPr>
          <w:p>
            <w:pPr/>
            <w:r>
              <w:rPr/>
              <w:t xml:space="preserve">MaP-9</w:t>
            </w:r>
          </w:p>
        </w:tc>
        <w:tc>
          <w:tcPr>
            <w:noWrap/>
          </w:tcPr>
          <w:p>
            <w:pPr/>
            <w:r>
              <w:rPr/>
              <w:t xml:space="preserve">WC
</w:t>
            </w:r>
          </w:p>
          <w:p>
            <w:pPr/>
            <w:r>
              <w:rPr/>
              <w:t xml:space="preserve">OG
</w:t>
            </w:r>
          </w:p>
          <w:p>
            <w:pPr/>
            <w:r>
              <w:rPr/>
              <w:t xml:space="preserve">Decke
</w:t>
            </w:r>
          </w:p>
        </w:tc>
        <w:tc>
          <w:tcPr>
            <w:noWrap/>
          </w:tcPr>
          <w:p>
            <w:pPr/>
            <w:r>
              <w:rPr/>
              <w:t xml:space="preserve">VM-9
</w:t>
            </w:r>
          </w:p>
          <w:p>
            <w:pPr/>
            <w:r>
              <w:rPr/>
              <w:t xml:space="preserve">Putz
</w:t>
            </w:r>
          </w:p>
          <w:p>
            <w:pPr/>
            <w:r>
              <w:rPr/>
              <w:t xml:space="preserve">Decke
</w:t>
            </w:r>
          </w:p>
        </w:tc>
        <w:tc>
          <w:tcPr>
            <w:noWrap/>
          </w:tcPr>
          <w:p>
            <w:pPr/>
            <w:r>
              <w:rPr/>
              <w:t xml:space="preserve"/>
            </w:r>
          </w:p>
        </w:tc>
        <w:tc>
          <w:tcPr>
            <w:noWrap/>
          </w:tcPr>
          <w:p>
            <w:pPr/>
            <w:r>
              <w:rPr/>
              <w:t xml:space="preserve"/>
              <w:pict>
                <v:shape type="#_x0000_t75" style="width:100px;height:150px" stroked="f" filled="f">
                  <v:imagedata r:id="rId28" o:title=""/>
                </v:shape>
              </w:pict>
              <w:t xml:space="preserve"/>
            </w:r>
          </w:p>
        </w:tc>
        <w:tc>
          <w:tcPr>
            <w:noWrap/>
          </w:tcPr>
          <w:p>
            <w:pPr/>
            <w:r>
              <w:rPr/>
              <w:t xml:space="preserve"/>
              <w:pict>
                <v:shape type="#_x0000_t75" style="width:100px;height:150px" stroked="f" filled="f">
                  <v:imagedata r:id="rId29"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 Id="rId29" Type="http://schemas.openxmlformats.org/officeDocument/2006/relationships/image" Target="media/image_rId29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