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Reuss-Strasse 9, 6038 Gisikon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227</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Belfor Suisse AG</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Hr. Zenelaj</w:t>
            </w:r>
            <w:bookmarkEnd w:id="12"/>
            <w:r w:rsidRPr="00A53CA1">
              <w:rPr>
                <w:sz w:val="24"/>
                <w:szCs w:val="24"/>
                <w:lang w:val="en-GB"/>
              </w:rPr>
              <w:t xml:space="preserve"> </w:t>
            </w:r>
            <w:bookmarkStart w:id="13" w:name="OLE_LINK13"/>
            <w:r w:rsidRPr="00A53CA1">
              <w:rPr>
                <w:sz w:val="24"/>
                <w:szCs w:val="24"/>
                <w:lang w:val="en-GB"/>
              </w:rPr>
              <w:t>0799557290</w:t>
            </w:r>
            <w:bookmarkEnd w:id="13"/>
          </w:p>
          <w:p w14:paraId="13E892BD" w14:textId="77777777"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02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B zu entsorgen.</w:t>
      </w:r>
      <w:br/>
      <w:r>
        <w:rPr/>
        <w:t xml:space="preserve"/>
      </w:r>
      <w:br/>
      <w:r>
        <w:rPr/>
        <w:t xml:space="preserve">Polystyrol aus MAP 23 enthält expandiertes Polystyrol und kann von schadstoffspezialisierten Handwerkern rückgebaut werden. Der Rückbau soll unter Berücksichtigung der Richtlinien 23056 erfolgen, wobei die Entsorgung gemäss LVA Code 17 02 03 in einer Deponie A stattfindet.</w:t>
      </w:r>
      <w:br/>
      <w:r>
        <w:rPr/>
        <w:t xml:space="preserve"/>
      </w:r>
      <w:br/>
      <w:r>
        <w:rPr/>
        <w:t xml:space="preserve">Teerhaltiger Asphalt aus MAP 47 muss durch ausgewiesene Schadstoffsanierer entfernt werden, um die Belastung durch PAK zu minimieren. Er wird gemäss Richtlinien 84007 mit dem LVA Code 17 03 01* in die Deponie D transportiert.</w:t>
      </w:r>
      <w:br/>
      <w:r>
        <w:rPr/>
        <w:t xml:space="preserve"/>
      </w:r>
      <w:br/>
      <w:r>
        <w:rPr/>
        <w:t xml:space="preserve">Mineralwolle aus MAP 32 lässt sich durch instruiertes Personal unter Beachtung der Richtlinien 22015 entfernen. Zur fachgerechten Entsorgung in der Deponie C ist der LVA Code 17 06 04 zu verwenden. </w:t>
      </w:r>
      <w:br/>
      <w:r>
        <w:rPr/>
        <w:t xml:space="preserve"/>
      </w:r>
      <w:br/>
      <w:r>
        <w:rPr/>
        <w:t xml:space="preserve">Alte Fensterdichtungen aus MAP 21, die PCB-belastet sind, benötigen Spezialisten zur Entfernung. Die Sanierung erfolgt nach den Richtlinien 73011 und wird mit dem LVA Code 17 09 02 in einer Deponie B abgeschlossen.</w:t>
      </w:r>
      <w:br/>
      <w:r>
        <w:rPr/>
        <w:t xml:space="preserve"/>
      </w:r>
      <w:br/>
      <w:r>
        <w:rPr/>
        <w:t xml:space="preserve">Dämmmaterial aus MAP 14 bestehend aus Klappenschläuchen, die Asbest enthalten, sollen von ausgewiesenen Schadstoffsanierern nach Richtlinien 52021 behandelt werden, bevor sie mit dem LVA Code 17 06 03* in einer Deponie E deponiert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KLP-1</w:t>
            </w:r>
          </w:p>
        </w:tc>
        <w:tc>
          <w:tcPr>
            <w:noWrap/>
          </w:tcPr>
          <w:p>
            <w:pPr/>
            <w:r>
              <w:rPr/>
              <w:t xml:space="preserve">Lager
</w:t>
            </w:r>
          </w:p>
          <w:p>
            <w:pPr/>
            <w:r>
              <w:rPr/>
              <w:t xml:space="preserve">EG
</w:t>
            </w:r>
          </w:p>
          <w:p>
            <w:pPr/>
            <w:r>
              <w:rPr/>
              <w:t xml:space="preserve">Gestell Traverse
</w:t>
            </w:r>
          </w:p>
        </w:tc>
        <w:tc>
          <w:tcPr>
            <w:noWrap/>
          </w:tcPr>
          <w:p>
            <w:pPr/>
            <w:r>
              <w:rPr/>
              <w:t xml:space="preserve">VM-1
</w:t>
            </w:r>
          </w:p>
          <w:p>
            <w:pPr/>
            <w:r>
              <w:rPr/>
              <w:t xml:space="preserve">Staub
</w:t>
            </w:r>
          </w:p>
          <w:p>
            <w:pPr/>
            <w:r>
              <w:rPr/>
              <w:t xml:space="preserve">Traverse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KLP-2</w:t>
            </w:r>
          </w:p>
        </w:tc>
        <w:tc>
          <w:tcPr>
            <w:noWrap/>
          </w:tcPr>
          <w:p>
            <w:pPr/>
            <w:r>
              <w:rPr/>
              <w:t xml:space="preserve">Lager
</w:t>
            </w:r>
          </w:p>
          <w:p>
            <w:pPr/>
            <w:r>
              <w:rPr/>
              <w:t xml:space="preserve">EG
</w:t>
            </w:r>
          </w:p>
          <w:p>
            <w:pPr/>
            <w:r>
              <w:rPr/>
              <w:t xml:space="preserve">Kompressor
</w:t>
            </w:r>
          </w:p>
        </w:tc>
        <w:tc>
          <w:tcPr>
            <w:noWrap/>
          </w:tcPr>
          <w:p>
            <w:pPr/>
            <w:r>
              <w:rPr/>
              <w:t xml:space="preserve">VM-2
</w:t>
            </w:r>
          </w:p>
          <w:p>
            <w:pPr/>
            <w:r>
              <w:rPr/>
              <w:t xml:space="preserve">Staub
</w:t>
            </w:r>
          </w:p>
          <w:p>
            <w:pPr/>
            <w:r>
              <w:rPr/>
              <w:t xml:space="preserve">kompressor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KLP-3</w:t>
            </w:r>
          </w:p>
        </w:tc>
        <w:tc>
          <w:tcPr>
            <w:noWrap/>
          </w:tcPr>
          <w:p>
            <w:pPr/>
            <w:r>
              <w:rPr/>
              <w:t xml:space="preserve">Lager
</w:t>
            </w:r>
          </w:p>
          <w:p>
            <w:pPr/>
            <w:r>
              <w:rPr/>
              <w:t xml:space="preserve">EG
</w:t>
            </w:r>
          </w:p>
          <w:p>
            <w:pPr/>
            <w:r>
              <w:rPr/>
              <w:t xml:space="preserve">Lüftungsrohr
</w:t>
            </w:r>
          </w:p>
        </w:tc>
        <w:tc>
          <w:tcPr>
            <w:noWrap/>
          </w:tcPr>
          <w:p>
            <w:pPr/>
            <w:r>
              <w:rPr/>
              <w:t xml:space="preserve">VM-3
</w:t>
            </w:r>
          </w:p>
          <w:p>
            <w:pPr/>
            <w:r>
              <w:rPr/>
              <w:t xml:space="preserve">Staub
</w:t>
            </w:r>
          </w:p>
          <w:p>
            <w:pPr/>
            <w:r>
              <w:rPr/>
              <w:t xml:space="preserve">Lüftungsrohr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KLP-4</w:t>
            </w:r>
          </w:p>
        </w:tc>
        <w:tc>
          <w:tcPr>
            <w:noWrap/>
          </w:tcPr>
          <w:p>
            <w:pPr/>
            <w:r>
              <w:rPr/>
              <w:t xml:space="preserve">Lager
</w:t>
            </w:r>
          </w:p>
          <w:p>
            <w:pPr/>
            <w:r>
              <w:rPr/>
              <w:t xml:space="preserve">EG
</w:t>
            </w:r>
          </w:p>
          <w:p>
            <w:pPr/>
            <w:r>
              <w:rPr/>
              <w:t xml:space="preserve">Gestell Traverse
</w:t>
            </w:r>
          </w:p>
        </w:tc>
        <w:tc>
          <w:tcPr>
            <w:noWrap/>
          </w:tcPr>
          <w:p>
            <w:pPr/>
            <w:r>
              <w:rPr/>
              <w:t xml:space="preserve">VM-4
</w:t>
            </w:r>
          </w:p>
          <w:p>
            <w:pPr/>
            <w:r>
              <w:rPr/>
              <w:t xml:space="preserve">Staub
</w:t>
            </w:r>
          </w:p>
          <w:p>
            <w:pPr/>
            <w:r>
              <w:rPr/>
              <w:t xml:space="preserve">Traverse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