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Via Sursilvana 96</w:t>
              <w:br/>
              <w:t>7175 Sumvitg</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225</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Ueli</w:t>
            </w:r>
            <w:bookmarkEnd w:id="12"/>
            <w:r w:rsidRPr="00A53CA1">
              <w:rPr>
                <w:sz w:val="24"/>
                <w:szCs w:val="24"/>
                <w:lang w:val="en-GB"/>
              </w:rPr>
              <w:t xml:space="preserve"> </w:t>
            </w:r>
            <w:bookmarkStart w:id="13" w:name="OLE_LINK13"/>
            <w:r w:rsidRPr="00A53CA1">
              <w:rPr>
                <w:sz w:val="24"/>
                <w:szCs w:val="24"/>
                <w:lang w:val="en-GB"/>
              </w:rPr>
              <w:t>078 906 92 62</w:t>
            </w:r>
            <w:bookmarkEnd w:id="13"/>
          </w:p>
          <w:p w14:paraId="13E892BD" w14:textId="77777777" w:rsidR="0047123B" w:rsidRDefault="0047123B" w:rsidP="004A1ED8">
            <w:pPr>
              <w:widowControl w:val="0"/>
              <w:spacing w:line="240" w:lineRule="auto"/>
              <w:rPr>
                <w:sz w:val="24"/>
                <w:szCs w:val="24"/>
              </w:rPr>
            </w:pPr>
            <w:r>
              <w:rPr>
                <w:sz w:val="24"/>
                <w:szCs w:val="24"/>
              </w:rPr>
              <w:t>andreas.caminada@bluewin.ch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02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w:t>
            </w:r>
          </w:p>
        </w:tc>
        <w:tc>
          <w:tcPr>
            <w:noWrap/>
          </w:tcPr>
          <w:p>
            <w:pPr/>
            <w:r>
              <w:rPr/>
              <w:t xml:space="preserve">Bad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Küche
</w:t>
            </w:r>
          </w:p>
          <w:p>
            <w:pPr/>
            <w:r>
              <w:rPr/>
              <w:t xml:space="preserve">OG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Küche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MaP-5</w:t>
            </w:r>
          </w:p>
        </w:tc>
        <w:tc>
          <w:tcPr>
            <w:noWrap/>
          </w:tcPr>
          <w:p>
            <w:pPr/>
            <w:r>
              <w:rPr/>
              <w:t xml:space="preserve">Küche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Gang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Sauna
</w:t>
            </w:r>
          </w:p>
          <w:p>
            <w:pPr/>
            <w:r>
              <w:rPr/>
              <w:t xml:space="preserve">EG
</w:t>
            </w:r>
          </w:p>
        </w:tc>
        <w:tc>
          <w:tcPr>
            <w:noWrap/>
          </w:tcPr>
          <w:p>
            <w:pPr/>
            <w:r>
              <w:rPr/>
              <w:t xml:space="preserve">Boden und 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MaP-9</w:t>
            </w:r>
          </w:p>
        </w:tc>
        <w:tc>
          <w:tcPr>
            <w:noWrap/>
          </w:tcPr>
          <w:p>
            <w:pPr/>
            <w:r>
              <w:rPr/>
              <w:t xml:space="preserve">Sauna
</w:t>
            </w:r>
          </w:p>
          <w:p>
            <w:pPr/>
            <w:r>
              <w:rPr/>
              <w:t xml:space="preserve">EG
</w:t>
            </w:r>
          </w:p>
        </w:tc>
        <w:tc>
          <w:tcPr>
            <w:noWrap/>
          </w:tcPr>
          <w:p>
            <w:pPr/>
            <w:r>
              <w:rPr/>
              <w:t xml:space="preserve">Boden und 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Dusche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Dusche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Wohnzimmer
</w:t>
            </w:r>
          </w:p>
          <w:p>
            <w:pPr/>
            <w:r>
              <w:rPr/>
              <w:t xml:space="preserve">EG
</w:t>
            </w:r>
          </w:p>
        </w:tc>
        <w:tc>
          <w:tcPr>
            <w:noWrap/>
          </w:tcPr>
          <w:p>
            <w:pPr/>
            <w:r>
              <w:rPr/>
              <w:t xml:space="preserve">Boden</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MaP-5</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Fliesenkleber</w:t>
            </w:r>
          </w:p>
        </w:tc>
        <w:tc>
          <w:tcPr>
            <w:noWrap/>
          </w:tcPr>
          <w:p>
            <w:pPr/>
            <w:r>
              <w:rPr/>
              <w:t xml:space="preserve">24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Fliesenkleber</w:t>
            </w:r>
          </w:p>
        </w:tc>
        <w:tc>
          <w:tcPr>
            <w:noWrap/>
          </w:tcPr>
          <w:p>
            <w:pPr/>
            <w:r>
              <w:rPr/>
              <w:t xml:space="preserve">25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Fliesenkleber</w:t>
            </w:r>
          </w:p>
        </w:tc>
        <w:tc>
          <w:tcPr>
            <w:noWrap/>
          </w:tcPr>
          <w:p>
            <w:pPr/>
            <w:r>
              <w:rPr/>
              <w:t xml:space="preserve">24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MaP-9</w:t>
            </w:r>
          </w:p>
        </w:tc>
        <w:tc>
          <w:tcPr>
            <w:noWrap/>
          </w:tcPr>
          <w:p>
            <w:pPr/>
            <w:r>
              <w:rPr/>
              <w:t xml:space="preserve">Fliesenkleber</w:t>
            </w:r>
          </w:p>
        </w:tc>
        <w:tc>
          <w:tcPr>
            <w:noWrap/>
          </w:tcPr>
          <w:p>
            <w:pPr/>
            <w:r>
              <w:rPr/>
              <w:t xml:space="preserve">7</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Fliesenkleber</w:t>
            </w:r>
          </w:p>
        </w:tc>
        <w:tc>
          <w:tcPr>
            <w:noWrap/>
          </w:tcPr>
          <w:p>
            <w:pPr/>
            <w:r>
              <w:rPr/>
              <w:t xml:space="preserve">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Fliesenkleber</w:t>
            </w:r>
          </w:p>
        </w:tc>
        <w:tc>
          <w:tcPr>
            <w:noWrap/>
          </w:tcPr>
          <w:p>
            <w:pPr/>
            <w:r>
              <w:rPr/>
              <w:t xml:space="preserve">8</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Fliesenkleber</w:t>
            </w:r>
          </w:p>
        </w:tc>
        <w:tc>
          <w:tcPr>
            <w:noWrap/>
          </w:tcPr>
          <w:p>
            <w:pPr/>
            <w:r>
              <w:rPr/>
              <w:t xml:space="preserve">20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Fliesenkleber</w:t>
            </w:r>
          </w:p>
        </w:tc>
        <w:tc>
          <w:tcPr>
            <w:noWrap/>
          </w:tcPr>
          <w:p>
            <w:pPr/>
            <w:r>
              <w:rPr/>
              <w:t xml:space="preserve">30</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Basierend auf den vorliegenden Bauschadstoffvorkommen und den zugehörigen Sanierungsangaben, sollte der Rückbau und die Entsorgung der identifizierten schadstoffhaltigen Materialien wie folgt vorgenommen werden:</w:t>
      </w:r>
      <w:br/>
      <w:r>
        <w:rPr/>
        <w:t xml:space="preserve"/>
      </w:r>
      <w:br/>
      <w:r>
        <w:rPr/>
        <w:t xml:space="preserve">Für die Fliesenkleberproben aus den Räumen wie Bad und Küche im Obergeschoss (MaP 1, 2, 4, 5) sowie in weiteren Räumen im Erdgeschoss (MaP 6-13) wurde Asbest als Schadstoff bestätigt. Die Sanierung dieser Materialien muss durch spezialisierte Schadstoffsanierer erfolgen, die den Richtlinien EKAS 6503 Kap. 7 folgen. Diese Materialien sollten mit dem LVA Code 17 06 05 S fachgerecht entsorgt werden.</w:t>
      </w:r>
      <w:br/>
      <w:r>
        <w:rPr/>
        <w:t xml:space="preserve"/>
      </w:r>
      <w:br/>
      <w:r>
        <w:rPr/>
        <w:t xml:space="preserve">Das cushion Vinyl, entdeckt in der Küche im Obergeschoss (MaP 3), enthält ebenfalls Asbest und ist ebenfalls durch Schadstoffsanierer entsprechend den gleichen Richtlinien zu sanieren und mit dem gleichen LVA Code zu entsorgen.</w:t>
      </w:r>
      <w:br/>
      <w:r>
        <w:rPr/>
        <w:t xml:space="preserve"/>
      </w:r>
      <w:br/>
      <w:r>
        <w:rPr/>
        <w:t xml:space="preserve">Für alle genannten Proben ist es entscheidend, dass die vorgeschriebenen Schutzmassnahmen eingehalten werden, um Gesundheitsrisiken durch Asbestexposition zu minimieren. Eine sorgfältige Dokumentation der Arbeiten und eine abschliessende Kontrolle sind unerlässlich, um sicherzustellen, dass alle Asbestrückstände fachgerecht entfernt wurden und keine Gefahr mehr für die Nutzer der Gebäude besteht.</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tc>
        <w:tc>
          <w:tcPr>
            <w:noWrap/>
          </w:tcPr>
          <w:p>
            <w:pPr/>
            <w:r>
              <w:rPr/>
              <w:t xml:space="preserve">VM-1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MaP-2</w:t>
            </w:r>
          </w:p>
        </w:tc>
        <w:tc>
          <w:tcPr>
            <w:noWrap/>
          </w:tcPr>
          <w:p>
            <w:pPr/>
            <w:r>
              <w:rPr/>
              <w:t xml:space="preserve">Bad
</w:t>
            </w:r>
          </w:p>
          <w:p>
            <w:pPr/>
            <w:r>
              <w:rPr/>
              <w:t xml:space="preserve">OG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MaP-3</w:t>
            </w:r>
          </w:p>
        </w:tc>
        <w:tc>
          <w:tcPr>
            <w:noWrap/>
          </w:tcPr>
          <w:p>
            <w:pPr/>
            <w:r>
              <w:rPr/>
              <w:t xml:space="preserve">Küche
</w:t>
            </w:r>
          </w:p>
          <w:p>
            <w:pPr/>
            <w:r>
              <w:rPr/>
              <w:t xml:space="preserve">OG
</w:t>
            </w:r>
          </w:p>
        </w:tc>
        <w:tc>
          <w:tcPr>
            <w:noWrap/>
          </w:tcPr>
          <w:p>
            <w:pPr/>
            <w:r>
              <w:rPr/>
              <w:t xml:space="preserve">VM-3
</w:t>
            </w:r>
          </w:p>
          <w:p>
            <w:pPr/>
            <w:r>
              <w:rPr/>
              <w:t xml:space="preserve">cushion Vinyl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MaP-4</w:t>
            </w:r>
          </w:p>
        </w:tc>
        <w:tc>
          <w:tcPr>
            <w:noWrap/>
          </w:tcPr>
          <w:p>
            <w:pPr/>
            <w:r>
              <w:rPr/>
              <w:t xml:space="preserve">Küche
</w:t>
            </w:r>
          </w:p>
          <w:p>
            <w:pPr/>
            <w:r>
              <w:rPr/>
              <w:t xml:space="preserve">OG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MaP-5</w:t>
            </w:r>
          </w:p>
        </w:tc>
        <w:tc>
          <w:tcPr>
            <w:noWrap/>
          </w:tcPr>
          <w:p>
            <w:pPr/>
            <w:r>
              <w:rPr/>
              <w:t xml:space="preserve">Küche
</w:t>
            </w:r>
          </w:p>
          <w:p>
            <w:pPr/>
            <w:r>
              <w:rPr/>
              <w:t xml:space="preserve">OG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MaP-6</w:t>
            </w:r>
          </w:p>
        </w:tc>
        <w:tc>
          <w:tcPr>
            <w:noWrap/>
          </w:tcPr>
          <w:p>
            <w:pPr/>
            <w:r>
              <w:rPr/>
              <w:t xml:space="preserve">Bad
</w:t>
            </w:r>
          </w:p>
          <w:p>
            <w:pPr/>
            <w:r>
              <w:rPr/>
              <w:t xml:space="preserve">EG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MaP-7</w:t>
            </w:r>
          </w:p>
        </w:tc>
        <w:tc>
          <w:tcPr>
            <w:noWrap/>
          </w:tcPr>
          <w:p>
            <w:pPr/>
            <w:r>
              <w:rPr/>
              <w:t xml:space="preserve">Gang
</w:t>
            </w:r>
          </w:p>
          <w:p>
            <w:pPr/>
            <w:r>
              <w:rPr/>
              <w:t xml:space="preserve">EG
</w:t>
            </w:r>
          </w:p>
        </w:tc>
        <w:tc>
          <w:tcPr>
            <w:noWrap/>
          </w:tcPr>
          <w:p>
            <w:pPr/>
            <w:r>
              <w:rPr/>
              <w:t xml:space="preserve">VM-1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MaP-8</w:t>
            </w:r>
          </w:p>
        </w:tc>
        <w:tc>
          <w:tcPr>
            <w:noWrap/>
          </w:tcPr>
          <w:p>
            <w:pPr/>
            <w:r>
              <w:rPr/>
              <w:t xml:space="preserve">Sauna
</w:t>
            </w:r>
          </w:p>
          <w:p>
            <w:pPr/>
            <w:r>
              <w:rPr/>
              <w:t xml:space="preserve">EG
</w:t>
            </w:r>
          </w:p>
        </w:tc>
        <w:tc>
          <w:tcPr>
            <w:noWrap/>
          </w:tcPr>
          <w:p>
            <w:pPr/>
            <w:r>
              <w:rPr/>
              <w:t xml:space="preserve">VM-4
</w:t>
            </w:r>
          </w:p>
          <w:p>
            <w:pPr/>
            <w:r>
              <w:rPr/>
              <w:t xml:space="preserve">Fliesenkleber
</w:t>
            </w:r>
          </w:p>
          <w:p>
            <w:pPr/>
            <w:r>
              <w:rPr/>
              <w:t xml:space="preserve">Boden und 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MaP-9</w:t>
            </w:r>
          </w:p>
        </w:tc>
        <w:tc>
          <w:tcPr>
            <w:noWrap/>
          </w:tcPr>
          <w:p>
            <w:pPr/>
            <w:r>
              <w:rPr/>
              <w:t xml:space="preserve">Sauna
</w:t>
            </w:r>
          </w:p>
          <w:p>
            <w:pPr/>
            <w:r>
              <w:rPr/>
              <w:t xml:space="preserve">EG
</w:t>
            </w:r>
          </w:p>
        </w:tc>
        <w:tc>
          <w:tcPr>
            <w:noWrap/>
          </w:tcPr>
          <w:p>
            <w:pPr/>
            <w:r>
              <w:rPr/>
              <w:t xml:space="preserve">VM-4
</w:t>
            </w:r>
          </w:p>
          <w:p>
            <w:pPr/>
            <w:r>
              <w:rPr/>
              <w:t xml:space="preserve">Fliesenkleber
</w:t>
            </w:r>
          </w:p>
          <w:p>
            <w:pPr/>
            <w:r>
              <w:rPr/>
              <w:t xml:space="preserve">Boden und 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MaP-10</w:t>
            </w:r>
          </w:p>
        </w:tc>
        <w:tc>
          <w:tcPr>
            <w:noWrap/>
          </w:tcPr>
          <w:p>
            <w:pPr/>
            <w:r>
              <w:rPr/>
              <w:t xml:space="preserve">Dusche
</w:t>
            </w:r>
          </w:p>
          <w:p>
            <w:pPr/>
            <w:r>
              <w:rPr/>
              <w:t xml:space="preserve">EG
</w:t>
            </w:r>
          </w:p>
        </w:tc>
        <w:tc>
          <w:tcPr>
            <w:noWrap/>
          </w:tcPr>
          <w:p>
            <w:pPr/>
            <w:r>
              <w:rPr/>
              <w:t xml:space="preserve">VM-1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MaP-11</w:t>
            </w:r>
          </w:p>
        </w:tc>
        <w:tc>
          <w:tcPr>
            <w:noWrap/>
          </w:tcPr>
          <w:p>
            <w:pPr/>
            <w:r>
              <w:rPr/>
              <w:t xml:space="preserve">Dusche
</w:t>
            </w:r>
          </w:p>
          <w:p>
            <w:pPr/>
            <w:r>
              <w:rPr/>
              <w:t xml:space="preserve">EG
</w:t>
            </w:r>
          </w:p>
        </w:tc>
        <w:tc>
          <w:tcPr>
            <w:noWrap/>
          </w:tcPr>
          <w:p>
            <w:pPr/>
            <w:r>
              <w:rPr/>
              <w:t xml:space="preserve">VM-2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tc>
        <w:tc>
          <w:tcPr>
            <w:noWrap/>
          </w:tcPr>
          <w:p>
            <w:pPr/>
            <w:r>
              <w:rPr/>
              <w:t xml:space="preserve">VM-1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MaP-14</w:t>
            </w:r>
          </w:p>
        </w:tc>
        <w:tc>
          <w:tcPr>
            <w:noWrap/>
          </w:tcPr>
          <w:p>
            <w:pPr/>
            <w:r>
              <w:rPr/>
              <w:t xml:space="preserve">Zimmer
</w:t>
            </w:r>
          </w:p>
          <w:p>
            <w:pPr/>
            <w:r>
              <w:rPr/>
              <w:t xml:space="preserve">EG
</w:t>
            </w:r>
          </w:p>
        </w:tc>
        <w:tc>
          <w:tcPr>
            <w:noWrap/>
          </w:tcPr>
          <w:p>
            <w:pPr/>
            <w:r>
              <w:rPr/>
              <w:t xml:space="preserve">VM-5
</w:t>
            </w:r>
          </w:p>
          <w:p>
            <w:pPr/>
            <w:r>
              <w:rPr/>
              <w:t xml:space="preserve">Teppichkleber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MaP-15</w:t>
            </w:r>
          </w:p>
        </w:tc>
        <w:tc>
          <w:tcPr>
            <w:noWrap/>
          </w:tcPr>
          <w:p>
            <w:pPr/>
            <w:r>
              <w:rPr/>
              <w:t xml:space="preserve">Wände
</w:t>
            </w:r>
          </w:p>
          <w:p>
            <w:pPr/>
            <w:r>
              <w:rPr/>
              <w:t xml:space="preserve">EG
</w:t>
            </w:r>
          </w:p>
        </w:tc>
        <w:tc>
          <w:tcPr>
            <w:noWrap/>
          </w:tcPr>
          <w:p>
            <w:pPr/>
            <w:r>
              <w:rPr/>
              <w:t xml:space="preserve">VM-6
</w:t>
            </w:r>
          </w:p>
          <w:p>
            <w:pPr/>
            <w:r>
              <w:rPr/>
              <w:t xml:space="preserve">Verputz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MaP-16</w:t>
            </w:r>
          </w:p>
        </w:tc>
        <w:tc>
          <w:tcPr>
            <w:noWrap/>
          </w:tcPr>
          <w:p>
            <w:pPr/>
            <w:r>
              <w:rPr/>
              <w:t xml:space="preserve">Decken
</w:t>
            </w:r>
          </w:p>
          <w:p>
            <w:pPr/>
            <w:r>
              <w:rPr/>
              <w:t xml:space="preserve">EG
</w:t>
            </w:r>
          </w:p>
        </w:tc>
        <w:tc>
          <w:tcPr>
            <w:noWrap/>
          </w:tcPr>
          <w:p>
            <w:pPr/>
            <w:r>
              <w:rPr/>
              <w:t xml:space="preserve">VM-7
</w:t>
            </w:r>
          </w:p>
          <w:p>
            <w:pPr/>
            <w:r>
              <w:rPr/>
              <w:t xml:space="preserve">Verputz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2" o:title=""/>
          </v:shape>
        </w:pict>
        <w:t/>
        <w:pict>
          <v:shape type="#_x0000_t75" style="width:706.65083135392px;height:1000px" stroked="f" filled="f">
            <v:imagedata r:id="rId13"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