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w:body><w:tbl><w:tblPr><w:tblW w:w="9421" w:type="dxa"/><w:tblInd w:w="-113" w:type="dxa"/><w:tblLayout w:type="fixed"/><w:tblLook w:val="0600" w:firstRow="0" w:lastRow="0" w:firstColumn="0" w:lastColumn="0" w:noHBand="1" w:noVBand="1"/></w:tblPr><w:tblGrid><w:gridCol w:w="5386"/><w:gridCol w:w="729"/><w:gridCol w:w="3306"/></w:tblGrid><w:tr w:rsidR="0047123B" w14:paraId="6553C78C" w14:textId="77777777" w:rsidTr="004A1ED8"><w:trPr><w:trHeight w:val="3764"/></w:trPr><w:tc><w:tcPr><w:tcW w:w="5386" w:type="dxa"/><w:shd w:val="clear" w:color="auto" w:fill="auto"/><w:tcMar><w:top w:w="100" w:type="dxa"/><w:left w:w="100" w:type="dxa"/><w:bottom w:w="100" w:type="dxa"/><w:right w:w="100" w:type="dxa"/></w:tcMar></w:tcPr><w:p w14:paraId="0092671F" w14:textId="77777777" w:rsidR="0047123B" w:rsidRDefault="0047123B" w:rsidP="004A1ED8"><w:pPr><w:spacing w:line="240" w:lineRule="auto"/><w:rPr><w:rFonts w:ascii="Calibri" w:eastAsia="Calibri" w:hAnsi="Calibri" w:cs="Calibri"/><w:b/><w:color w:val="2F5496"/><w:sz w:val="26"/><w:szCs w:val="26"/></w:rPr></w:pPr><w:bookmarkStart w:id="0" w:name="OLE_LINK40"/><w:r><w:rPr><w:sz w:val="24"/><w:szCs w:val="24"/></w:rPr><w:t>${projekt-bild}</w:t></w:r></w:p></w:tc><w:tc><w:tcPr><w:tcW w:w="729" w:type="dxa"/><w:shd w:val="clear" w:color="auto" w:fill="auto"/><w:tcMar><w:top w:w="100" w:type="dxa"/><w:left w:w="100" w:type="dxa"/><w:bottom w:w="100" w:type="dxa"/><w:right w:w="100" w:type="dxa"/></w:tcMar></w:tcPr><w:p w14:paraId="0B8AB774" w14:textId="77777777" w:rsidR="0047123B" w:rsidRDefault="0047123B" w:rsidP="004A1ED8"><w:pPr><w:widowControl w:val="0"/><w:pBdr><w:top w:val="nil"/><w:left w:val="nil"/><w:bottom w:val="nil"/><w:right w:val="nil"/><w:between w:val="nil"/></w:pBdr><w:spacing w:line="240" w:lineRule="auto"/><w:rPr><w:rFonts w:ascii="Calibri" w:eastAsia="Calibri" w:hAnsi="Calibri" w:cs="Calibri"/><w:b/><w:color w:val="2F5496"/><w:sz w:val="26"/><w:szCs w:val="26"/></w:rPr></w:pPr></w:p></w:tc><w:tc><w:tcPr><w:tcW w:w="3306" w:type="dxa"/><w:shd w:val="clear" w:color="auto" w:fill="auto"/><w:tcMar><w:top w:w="100" w:type="dxa"/><w:left w:w="100" w:type="dxa"/><w:bottom w:w="100" w:type="dxa"/><w:right w:w="100" w:type="dxa"/></w:tcMar></w:tcPr><w:p w14:paraId="63AC908A" w14:textId="77777777" w:rsidR="0047123B" w:rsidRPr="00A53CA1" w:rsidRDefault="0047123B" w:rsidP="004A1ED8"><w:pPr><w:spacing w:line="240" w:lineRule="auto"/><w:rPr><w:sz w:val="24"/><w:szCs w:val="24"/><w:lang w:val="en-GB"/></w:rPr></w:pPr><w:bookmarkStart w:id="1" w:name="OLE_LINK33"/><w:r w:rsidRPr="00A53CA1"><w:rPr><w:sz w:val="24"/><w:szCs w:val="24"/><w:lang w:val="en-GB"/></w:rPr><w:t>Ursula & Rolf Heeb, Bachtelstrasse 16, 8640 Rapperswil</w:t></w:r><w:bookmarkEnd w:id="1"/><w:r w:rsidRPr="00A53CA1"><w:rPr><w:sz w:val="24"/><w:szCs w:val="24"/><w:lang w:val="en-GB"/></w:rPr><w:br/></w:r><w:r w:rsidRPr="00A53CA1"><w:rPr><w:sz w:val="24"/><w:szCs w:val="24"/><w:lang w:val="en-GB"/></w:rPr><w:br/><w:t></w:t></w:r></w:p><w:p w14:paraId="6E31FAB3" w14:textId="77777777" w:rsidR="0047123B" w:rsidRPr="00A53CA1" w:rsidRDefault="0047123B" w:rsidP="004A1ED8"><w:pPr><w:spacing w:line="240" w:lineRule="auto"/><w:rPr><w:sz w:val="24"/><w:szCs w:val="24"/><w:lang w:val="en-GB"/></w:rPr></w:pPr></w:p><w:p w14:paraId="0E6B913A" w14:textId="77777777" w:rsidR="0047123B" w:rsidRPr="00A53CA1" w:rsidRDefault="0047123B" w:rsidP="004A1ED8"><w:pPr><w:spacing w:line="240" w:lineRule="auto"/><w:rPr><w:sz w:val="24"/><w:szCs w:val="24"/><w:lang w:val="en-GB"/></w:rPr></w:pPr><w:r w:rsidRPr="00A53CA1"><w:rPr><w:sz w:val="24"/><w:szCs w:val="24"/><w:lang w:val="en-GB"/></w:rPr><w:t></w:t></w:r></w:p><w:p w14:paraId="4FAF1CA3" w14:textId="77777777" w:rsidR="0047123B" w:rsidRPr="00A53CA1" w:rsidRDefault="0047123B" w:rsidP="004A1ED8"><w:pPr><w:spacing w:line="240" w:lineRule="auto"/><w:rPr><w:sz w:val="24"/><w:szCs w:val="24"/><w:lang w:val="en-GB"/></w:rPr></w:pPr></w:p><w:p w14:paraId="0BEA6665" w14:textId="77777777" w:rsidR="0047123B" w:rsidRPr="00A53CA1" w:rsidRDefault="0047123B" w:rsidP="004A1ED8"><w:pPr><w:spacing w:line="240" w:lineRule="auto"/><w:rPr><w:sz w:val="24"/><w:szCs w:val="24"/><w:lang w:val="en-GB"/></w:rPr></w:pPr></w:p><w:p w14:paraId="3A66E79D" w14:textId="77777777" w:rsidR="0047123B" w:rsidRPr="00A53CA1" w:rsidRDefault="0047123B" w:rsidP="004A1ED8"><w:pPr><w:spacing w:line="240" w:lineRule="auto"/><w:rPr><w:sz w:val="24"/><w:szCs w:val="24"/><w:lang w:val="en-GB"/></w:rPr></w:pPr></w:p><w:p w14:paraId="18D05159" w14:textId="77777777" w:rsidR="0047123B" w:rsidRPr="00A53CA1" w:rsidRDefault="0047123B" w:rsidP="004A1ED8"><w:pPr><w:spacing w:line="240" w:lineRule="auto"/><w:rPr><w:sz w:val="24"/><w:szCs w:val="24"/><w:lang w:val="en-GB"/></w:rPr></w:pPr></w:p><w:p w14:paraId="0ACD789C" w14:textId="77777777" w:rsidR="0047123B" w:rsidRPr="00A53CA1" w:rsidRDefault="0047123B" w:rsidP="004A1ED8"><w:pPr><w:spacing w:line="240" w:lineRule="auto"/><w:rPr><w:sz w:val="24"/><w:szCs w:val="24"/><w:lang w:val="en-GB"/></w:rPr></w:pPr></w:p><w:p w14:paraId="0798B1C5" w14:textId="77777777" w:rsidR="0047123B" w:rsidRPr="00A53CA1" w:rsidRDefault="0047123B" w:rsidP="004A1ED8"><w:pPr><w:spacing w:line="240" w:lineRule="auto"/><w:rPr><w:sz w:val="24"/><w:szCs w:val="24"/><w:lang w:val="en-GB"/></w:rPr></w:pPr></w:p><w:p w14:paraId="07E895C8" w14:textId="77777777" w:rsidR="0047123B" w:rsidRPr="00A53CA1" w:rsidRDefault="0047123B" w:rsidP="004A1ED8"><w:pPr><w:spacing w:line="240" w:lineRule="auto"/><w:rPr><w:sz w:val="24"/><w:szCs w:val="24"/><w:lang w:val="en-GB"/></w:rPr></w:pPr></w:p><w:p w14:paraId="00C6CA84" w14:textId="77777777" w:rsidR="0047123B" w:rsidRDefault="0047123B" w:rsidP="004A1ED8"><w:pPr><w:spacing w:line="240" w:lineRule="auto"/><w:jc w:val="right"/><w:rPr><w:b/><w:sz w:val="24"/><w:szCs w:val="24"/></w:rPr></w:pPr><w:r><w:rPr><w:b/><w:sz w:val="24"/><w:szCs w:val="24"/></w:rPr><w:t>DN: 181</w:t></w:r></w:p></w:tc></w:tr></w:tbl><w:p w14:paraId="5A1B3C65" w14:textId="77777777" w:rsidR="0047123B" w:rsidRDefault="0047123B" w:rsidP="0047123B"><w:pPr><w:spacing w:line="240" w:lineRule="auto"/><w:rPr><w:sz w:val="24"/><w:szCs w:val="24"/></w:rPr></w:pPr></w:p><w:p w14:paraId="61E8E1A1" w14:textId="77777777" w:rsidR="0047123B" w:rsidRDefault="0047123B" w:rsidP="0047123B"><w:pPr><w:spacing w:line="240" w:lineRule="auto"/><w:rPr><w:sz w:val="24"/><w:szCs w:val="24"/></w:rPr></w:pPr></w:p><w:tbl><w:tblPr><w:tblW w:w="9120" w:type="dxa"/><w:tblInd w:w="-120" w:type="dxa"/><w:tblLayout w:type="fixed"/><w:tblLook w:val="0600" w:firstRow="0" w:lastRow="0" w:firstColumn="0" w:lastColumn="0" w:noHBand="1" w:noVBand="1"/></w:tblPr><w:tblGrid><w:gridCol w:w="2370"/><w:gridCol w:w="6750"/></w:tblGrid><w:tr w:rsidR="0047123B" w14:paraId="15585A30" w14:textId="77777777" w:rsidTr="004A1ED8"><w:tc><w:tcPr><w:tcW w:w="2370" w:type="dxa"/><w:shd w:val="clear" w:color="auto" w:fill="auto"/><w:tcMar><w:top w:w="100" w:type="dxa"/><w:left w:w="100" w:type="dxa"/><w:bottom w:w="100" w:type="dxa"/><w:right w:w="100" w:type="dxa"/></w:tcMar></w:tcPr><w:p w14:paraId="3E24CFC1" w14:textId="77777777" w:rsidR="0047123B" w:rsidRDefault="0047123B" w:rsidP="004A1ED8"><w:pPr><w:widowControl w:val="0"/><w:spacing w:line="240" w:lineRule="auto"/><w:rPr><w:sz w:val="24"/><w:szCs w:val="24"/></w:rPr></w:pPr><w:r><w:rPr><w:sz w:val="24"/><w:szCs w:val="24"/></w:rPr><w:t>Auftragsumfang:</w:t></w:r></w:p></w:tc><w:tc><w:tcPr><w:tcW w:w="6750" w:type="dxa"/><w:shd w:val="clear" w:color="auto" w:fill="auto"/><w:tcMar><w:top w:w="100" w:type="dxa"/><w:left w:w="100" w:type="dxa"/><w:bottom w:w="100" w:type="dxa"/><w:right w:w="100" w:type="dxa"/></w:tcMar></w:tcPr><w:p w14:paraId="2542F907" w14:textId="77777777" w:rsidR="0047123B" w:rsidRDefault="0047123B" w:rsidP="004A1ED8"><w:pPr><w:widowControl w:val="0"/><w:spacing w:line="240" w:lineRule="auto"/><w:rPr><w:sz w:val="24"/><w:szCs w:val="24"/></w:rPr></w:pPr><w:bookmarkStart w:id="2" w:name="OLE_LINK16"/><w:r><w:rPr><w:sz w:val="24"/><w:szCs w:val="24"/></w:rPr><w:t xml:space="preserve"></w:t></w:r></w:p></w:tc></w:tr><w:tr w:rsidR="0047123B" w14:paraId="7D4C9157" w14:textId="77777777" w:rsidTr="004A1ED8"><w:tc><w:tcPr><w:tcW w:w="2370" w:type="dxa"/><w:shd w:val="clear" w:color="auto" w:fill="auto"/><w:tcMar><w:top w:w="100" w:type="dxa"/><w:left w:w="100" w:type="dxa"/><w:bottom w:w="100" w:type="dxa"/><w:right w:w="100" w:type="dxa"/></w:tcMar></w:tcPr><w:p w14:paraId="79889257" w14:textId="77777777" w:rsidR="0047123B" w:rsidRDefault="0047123B" w:rsidP="004A1ED8"><w:pPr><w:widowControl w:val="0"/><w:spacing w:line="240" w:lineRule="auto"/><w:rPr><w:sz w:val="24"/><w:szCs w:val="24"/></w:rPr></w:pPr><w:r><w:rPr><w:sz w:val="24"/><w:szCs w:val="24"/></w:rPr><w:t>Grund:</w:t></w:r></w:p></w:tc><w:tc><w:tcPr><w:tcW w:w="6750" w:type="dxa"/><w:shd w:val="clear" w:color="auto" w:fill="auto"/><w:tcMar><w:top w:w="100" w:type="dxa"/><w:left w:w="100" w:type="dxa"/><w:bottom w:w="100" w:type="dxa"/><w:right w:w="100" w:type="dxa"/></w:tcMar></w:tcPr><w:p w14:paraId="07630893" w14:textId="77777777" w:rsidR="0047123B" w:rsidRDefault="0047123B" w:rsidP="004A1ED8"><w:pPr><w:widowControl w:val="0"/><w:spacing w:line="240" w:lineRule="auto"/><w:rPr><w:sz w:val="24"/><w:szCs w:val="24"/></w:rPr></w:pPr><w:r><w:rPr><w:sz w:val="24"/><w:szCs w:val="24"/></w:rPr><w:t></w:t></w:r></w:p></w:tc></w:tr></w:tbl><w:p w14:paraId="7D70C1AB" w14:textId="77777777" w:rsidR="0047123B" w:rsidRDefault="0047123B" w:rsidP="0047123B"><w:pPr><w:spacing w:line="240" w:lineRule="auto"/><w:rPr><w:sz w:val="24"/><w:szCs w:val="24"/></w:rPr></w:pPr></w:p><w:p w14:paraId="69C2C21E" w14:textId="77777777" w:rsidR="0047123B" w:rsidRDefault="0047123B" w:rsidP="0047123B"><w:pPr><w:spacing w:line="240" w:lineRule="auto"/><w:rPr><w:sz w:val="24"/><w:szCs w:val="24"/></w:rPr></w:pPr></w:p><w:tbl><w:tblPr><w:tblW w:w="9150" w:type="dxa"/><w:tblInd w:w="-120" w:type="dxa"/><w:tblLayout w:type="fixed"/><w:tblLook w:val="0600" w:firstRow="0" w:lastRow="0" w:firstColumn="0" w:lastColumn="0" w:noHBand="1" w:noVBand="1"/></w:tblPr><w:tblGrid><w:gridCol w:w="2355"/><w:gridCol w:w="2265"/><w:gridCol w:w="2415"/><w:gridCol w:w="2115"/></w:tblGrid><w:tr w:rsidR="0047123B" w14:paraId="4DF8E28C" w14:textId="77777777" w:rsidTr="004A1ED8"><w:tc><w:tcPr><w:tcW w:w="2355" w:type="dxa"/><w:shd w:val="clear" w:color="auto" w:fill="auto"/><w:tcMar><w:top w:w="100" w:type="dxa"/><w:left w:w="100" w:type="dxa"/><w:bottom w:w="100" w:type="dxa"/><w:right w:w="100" w:type="dxa"/></w:tcMar></w:tcPr><w:p w14:paraId="6F9DE29F" w14:textId="77777777" w:rsidR="0047123B" w:rsidRDefault="0047123B" w:rsidP="004A1ED8"><w:pPr><w:widowControl w:val="0"/><w:pBdr><w:top w:val="nil"/><w:left w:val="nil"/><w:bottom w:val="nil"/><w:right w:val="nil"/><w:between w:val="nil"/></w:pBdr><w:spacing w:line="240" w:lineRule="auto"/><w:rPr><w:sz w:val="24"/><w:szCs w:val="24"/></w:rPr></w:pPr><w:bookmarkStart w:id="6" w:name="OLE_LINK12"/><w:bookmarkStart w:id="7" w:name="_Hlk185509567"/><w:r><w:rPr><w:sz w:val="24"/><w:szCs w:val="24"/></w:rPr><w:t>Auftraggeber</w:t></w:r><w:bookmarkEnd w:id="6"/><w:r><w:rPr><w:sz w:val="24"/><w:szCs w:val="24"/></w:rPr><w:t>:</w:t></w:r></w:p></w:tc><w:tc><w:tcPr><w:tcW w:w="2265" w:type="dxa"/><w:shd w:val="clear" w:color="auto" w:fill="auto"/><w:tcMar><w:top w:w="100" w:type="dxa"/><w:left w:w="100" w:type="dxa"/><w:bottom w:w="100" w:type="dxa"/><w:right w:w="100" w:type="dxa"/></w:tcMar></w:tcPr><w:p w14:paraId="170BD2EB" w14:textId="77777777" w:rsidR="0047123B" w:rsidRDefault="0047123B" w:rsidP="004A1ED8"><w:pPr><w:spacing w:line="240" w:lineRule="auto"/><w:rPr><w:sz w:val="24"/><w:szCs w:val="24"/></w:rPr></w:pPr><w:bookmarkStart w:id="8" w:name="OLE_LINK5"/><w:r><w:rPr><w:sz w:val="24"/><w:szCs w:val="24"/></w:rPr><w:t>Jud Architekten AG</w:t></w:r><w:bookmarkEnd w:id="8"/></w:p><w:p w14:paraId="3BA73D3D" w14:textId="77777777" w:rsidR="0047123B" w:rsidRDefault="0047123B" w:rsidP="004A1ED8"><w:pPr><w:widowControl w:val="0"/><w:pBdr><w:top w:val="nil"/><w:left w:val="nil"/><w:bottom w:val="nil"/><w:right w:val="nil"/><w:between w:val="nil"/></w:pBdr><w:spacing w:line="240" w:lineRule="auto"/><w:rPr><w:sz w:val="24"/><w:szCs w:val="24"/></w:rPr></w:pPr></w:p></w:tc><w:tc><w:tcPr><w:tcW w:w="2415" w:type="dxa"/><w:shd w:val="clear" w:color="auto" w:fill="auto"/><w:tcMar><w:top w:w="100" w:type="dxa"/><w:left w:w="100" w:type="dxa"/><w:bottom w:w="100" w:type="dxa"/><w:right w:w="100" w:type="dxa"/></w:tcMar></w:tcPr><w:p w14:paraId="19E52C06" w14:textId="77777777" w:rsidR="0047123B" w:rsidRDefault="0047123B" w:rsidP="004A1ED8"><w:pPr><w:widowControl w:val="0"/><w:pBdr><w:top w:val="nil"/><w:left w:val="nil"/><w:bottom w:val="nil"/><w:right w:val="nil"/><w:between w:val="nil"/></w:pBdr><w:spacing w:line="240" w:lineRule="auto"/><w:rPr><w:sz w:val="24"/><w:szCs w:val="24"/></w:rPr></w:pPr><w:r><w:rPr><w:sz w:val="24"/><w:szCs w:val="24"/></w:rPr><w:t>Rechnungsadresse:</w:t></w:r></w:p></w:tc><w:tc><w:tcPr><w:tcW w:w="2115" w:type="dxa"/><w:shd w:val="clear" w:color="auto" w:fill="auto"/><w:tcMar><w:top w:w="100" w:type="dxa"/><w:left w:w="100" w:type="dxa"/><w:bottom w:w="100" w:type="dxa"/><w:right w:w="100" w:type="dxa"/></w:tcMar></w:tcPr><w:p w14:paraId="07D69403" w14:textId="77777777" w:rsidR="0047123B" w:rsidRDefault="0047123B" w:rsidP="004A1ED8"><w:pPr><w:widowControl w:val="0"/><w:pBdr><w:top w:val="nil"/><w:left w:val="nil"/><w:bottom w:val="nil"/><w:right w:val="nil"/><w:between w:val="nil"/></w:pBdr><w:spacing w:line="240" w:lineRule="auto"/><w:rPr><w:sz w:val="24"/><w:szCs w:val="24"/></w:rPr></w:pPr><w:r><w:rPr><w:sz w:val="24"/><w:szCs w:val="24"/></w:rPr><w:t xml:space="preserve"></w:t></w:r></w:p></w:tc></w:tr><w:tr w:rsidR="0047123B" w14:paraId="7F606FE0" w14:textId="77777777" w:rsidTr="004A1ED8"><w:tc><w:tcPr><w:tcW w:w="2355" w:type="dxa"/><w:shd w:val="clear" w:color="auto" w:fill="auto"/><w:tcMar><w:top w:w="100" w:type="dxa"/><w:left w:w="100" w:type="dxa"/><w:bottom w:w="100" w:type="dxa"/><w:right w:w="100" w:type="dxa"/></w:tcMar></w:tcPr><w:p w14:paraId="6017FC2F" w14:textId="77777777" w:rsidR="0047123B" w:rsidRDefault="0047123B" w:rsidP="004A1ED8"><w:pPr><w:widowControl w:val="0"/><w:spacing w:line="240" w:lineRule="auto"/><w:rPr><w:sz w:val="24"/><w:szCs w:val="24"/></w:rPr></w:pPr><w:bookmarkStart w:id="11" w:name="OLE_LINK9"/><w:bookmarkEnd w:id="7"/><w:r><w:rPr><w:sz w:val="24"/><w:szCs w:val="24"/></w:rPr><w:t>Bauherr</w:t></w:r><w:bookmarkEnd w:id="11"/><w:r><w:rPr><w:sz w:val="24"/><w:szCs w:val="24"/></w:rPr><w:t>:</w:t></w:r></w:p></w:tc><w:tc><w:tcPr><w:tcW w:w="2265" w:type="dxa"/><w:shd w:val="clear" w:color="auto" w:fill="auto"/><w:tcMar><w:top w:w="100" w:type="dxa"/><w:left w:w="100" w:type="dxa"/><w:bottom w:w="100" w:type="dxa"/><w:right w:w="100" w:type="dxa"/></w:tcMar></w:tcPr><w:p w14:paraId="1332836C" w14:textId="77777777" w:rsidR="0047123B" w:rsidRPr="00A53CA1" w:rsidRDefault="0047123B" w:rsidP="004A1ED8"><w:pPr><w:widowControl w:val="0"/><w:spacing w:line="240" w:lineRule="auto"/><w:rPr><w:sz w:val="24"/><w:szCs w:val="24"/><w:lang w:val="en-GB"/></w:rPr></w:pPr><w:bookmarkStart w:id="12" w:name="OLE_LINK7"/><w:r w:rsidRPr="00A53CA1"><w:rPr><w:sz w:val="24"/><w:szCs w:val="24"/><w:lang w:val="en-GB"/></w:rPr><w:t>Elena Riedi</w:t></w:r><w:bookmarkEnd w:id="12"/><w:r w:rsidRPr="00A53CA1"><w:rPr><w:sz w:val="24"/><w:szCs w:val="24"/><w:lang w:val="en-GB"/></w:rPr><w:t xml:space="preserve"> </w:t></w:r><w:bookmarkStart w:id="13" w:name="OLE_LINK13"/><w:r w:rsidRPr="00A53CA1"><w:rPr><w:sz w:val="24"/><w:szCs w:val="24"/><w:lang w:val="en-GB"/></w:rPr><w:t> 055 619 56 00</w:t></w:r><w:bookmarkEnd w:id="13"/></w:p><w:p w14:paraId="13E892BD" w14:textId="77777777" w:rsidR="0047123B" w:rsidRDefault="0047123B" w:rsidP="004A1ED8"><w:pPr><w:widowControl w:val="0"/><w:spacing w:line="240" w:lineRule="auto"/><w:rPr><w:sz w:val="24"/><w:szCs w:val="24"/></w:rPr></w:pPr><w:r><w:rPr><w:sz w:val="24"/><w:szCs w:val="24"/></w:rPr><w:t>e.riedi@judarchitekten.ch</w:t></w:r></w:p></w:tc><w:tc><w:tcPr><w:tcW w:w="2415" w:type="dxa"/><w:shd w:val="clear" w:color="auto" w:fill="auto"/><w:tcMar><w:top w:w="100" w:type="dxa"/><w:left w:w="100" w:type="dxa"/><w:bottom w:w="100" w:type="dxa"/><w:right w:w="100" w:type="dxa"/></w:tcMar></w:tcPr><w:p w14:paraId="5C522198" w14:textId="77777777" w:rsidR="0047123B" w:rsidRDefault="0047123B" w:rsidP="004A1ED8"><w:pPr><w:widowControl w:val="0"/><w:pBdr><w:top w:val="nil"/><w:left w:val="nil"/><w:bottom w:val="nil"/><w:right w:val="nil"/><w:between w:val="nil"/></w:pBdr><w:spacing w:line="240" w:lineRule="auto"/><w:rPr><w:sz w:val="24"/><w:szCs w:val="24"/></w:rPr></w:pPr></w:p></w:tc><w:tc><w:tcPr><w:tcW w:w="2115" w:type="dxa"/><w:shd w:val="clear" w:color="auto" w:fill="auto"/><w:tcMar><w:top w:w="100" w:type="dxa"/><w:left w:w="100" w:type="dxa"/><w:bottom w:w="100" w:type="dxa"/><w:right w:w="100" w:type="dxa"/></w:tcMar></w:tcPr><w:p w14:paraId="55DFA241" w14:textId="77777777" w:rsidR="0047123B" w:rsidRDefault="0047123B" w:rsidP="004A1ED8"><w:pPr><w:widowControl w:val="0"/><w:pBdr><w:top w:val="nil"/><w:left w:val="nil"/><w:bottom w:val="nil"/><w:right w:val="nil"/><w:between w:val="nil"/></w:pBdr><w:spacing w:line="240" w:lineRule="auto"/><w:rPr><w:sz w:val="24"/><w:szCs w:val="24"/></w:rPr></w:pPr></w:p></w:tc></w:tr><w:tr w:rsidR="0047123B" w14:paraId="40B70090" w14:textId="77777777" w:rsidTr="004A1ED8"><w:tc><w:tcPr><w:tcW w:w="2355" w:type="dxa"/></w:tcPr><w:p w14:paraId="31B0E388" w14:textId="77777777" w:rsidR="0047123B" w:rsidRDefault="0047123B" w:rsidP="004A1ED8"><w:pPr><w:spacing w:line="240" w:lineRule="auto"/><w:rPr><w:sz w:val="24"/><w:szCs w:val="24"/></w:rPr></w:pPr><w:r><w:rPr><w:sz w:val="24"/><w:szCs w:val="24"/></w:rPr><w:t>Zeitpunkt der Untersuchung</w:t></w:r></w:p></w:tc><w:tc><w:tcPr><w:tcW w:w="2265" w:type="dxa"/></w:tcPr><w:p w14:paraId="6A159552" w14:textId="77777777" w:rsidR="0047123B" w:rsidRDefault="0047123B" w:rsidP="004A1ED8"><w:pPr><w:spacing w:line="240" w:lineRule="auto"/><w:rPr><w:sz w:val="24"/><w:szCs w:val="24"/></w:rPr></w:pPr><w:r><w:rPr><w:sz w:val="24"/><w:szCs w:val="24"/></w:rPr><w:t></w:t></w:r></w:p></w:tc><w:tc><w:tcPr><w:tcW w:w="2415" w:type="dxa"/><w:shd w:val="clear" w:color="auto" w:fill="auto"/><w:tcMar><w:top w:w="100" w:type="dxa"/><w:left w:w="100" w:type="dxa"/><w:bottom w:w="100" w:type="dxa"/><w:right w:w="100" w:type="dxa"/></w:tcMar></w:tcPr><w:p w14:paraId="590E5E7A" w14:textId="77777777" w:rsidR="0047123B" w:rsidRDefault="0047123B" w:rsidP="004A1ED8"><w:pPr><w:widowControl w:val="0"/><w:pBdr><w:top w:val="nil"/><w:left w:val="nil"/><w:bottom w:val="nil"/><w:right w:val="nil"/><w:between w:val="nil"/></w:pBdr><w:spacing w:line="240" w:lineRule="auto"/><w:rPr><w:sz w:val="24"/><w:szCs w:val="24"/></w:rPr></w:pPr><w:r><w:rPr><w:sz w:val="24"/><w:szCs w:val="24"/></w:rPr><w:t>Während Untersuchung anwesend:</w:t></w:r></w:p></w:tc><w:tc><w:tcPr><w:tcW w:w="2115" w:type="dxa"/><w:shd w:val="clear" w:color="auto" w:fill="auto"/><w:tcMar><w:top w:w="100" w:type="dxa"/><w:left w:w="100" w:type="dxa"/><w:bottom w:w="100" w:type="dxa"/><w:right w:w="100" w:type="dxa"/></w:tcMar></w:tcPr><w:p w14:paraId="174B598C" w14:textId="77777777" w:rsidR="0047123B" w:rsidRDefault="0047123B" w:rsidP="004A1ED8"><w:pPr><w:widowControl w:val="0"/><w:pBdr><w:top w:val="nil"/><w:left w:val="nil"/><w:bottom w:val="nil"/><w:right w:val="nil"/><w:between w:val="nil"/></w:pBdr><w:spacing w:line="240" w:lineRule="auto"/><w:rPr><w:sz w:val="24"/><w:szCs w:val="24"/></w:rPr></w:pPr><w:bookmarkStart w:id="15" w:name="OLE_LINK11"/><w:bookmarkStart w:id="16" w:name="OLE_LINK10"/><w:r><w:rPr><w:sz w:val="24"/><w:szCs w:val="24"/></w:rPr><w:t></w:t></w:r></w:p></w:tc></w:tr><w:tr w:rsidR="0047123B" w14:paraId="50EC67F4" w14:textId="77777777" w:rsidTr="004A1ED8"><w:tc><w:tcPr><w:tcW w:w="2355" w:type="dxa"/></w:tcPr><w:p w14:paraId="479D70B3" w14:textId="77777777" w:rsidR="0047123B" w:rsidRDefault="0047123B" w:rsidP="004A1ED8"><w:pPr><w:spacing w:line="240" w:lineRule="auto"/><w:rPr><w:sz w:val="24"/><w:szCs w:val="24"/></w:rPr></w:pPr><w:r><w:rPr><w:sz w:val="24"/><w:szCs w:val="24"/></w:rPr><w:t>Zusätzliche Beigabe</w:t></w:r></w:p></w:tc><w:tc><w:tcPr><w:tcW w:w="2265" w:type="dxa"/></w:tcPr><w:p w14:paraId="7DF95B70" w14:textId="77777777" w:rsidR="0047123B" w:rsidRDefault="0047123B" w:rsidP="004A1ED8"><w:pPr><w:spacing w:line="240" w:lineRule="auto"/><w:rPr><w:sz w:val="24"/><w:szCs w:val="24"/></w:rPr></w:pPr><w:r><w:rPr><w:sz w:val="24"/><w:szCs w:val="24"/></w:rPr><w:t>-Fotodok</w:t></w:r><w:r><w:rPr><w:sz w:val="24"/><w:szCs w:val="24"/></w:rPr><w:br/><w:t>-Pläne</w:t></w:r><w:r><w:rPr><w:sz w:val="24"/><w:szCs w:val="24"/></w:rPr><w:br/><w:t>-Resultate</w:t></w:r></w:p></w:tc><w:tc><w:tcPr><w:tcW w:w="2415" w:type="dxa"/><w:shd w:val="clear" w:color="auto" w:fill="auto"/><w:tcMar><w:top w:w="100" w:type="dxa"/><w:left w:w="100" w:type="dxa"/><w:bottom w:w="100" w:type="dxa"/><w:right w:w="100" w:type="dxa"/></w:tcMar></w:tcPr><w:p w14:paraId="6235E4C7" w14:textId="77777777" w:rsidR="0047123B" w:rsidRDefault="0047123B" w:rsidP="004A1ED8"><w:pPr><w:widowControl w:val="0"/><w:pBdr><w:top w:val="nil"/><w:left w:val="nil"/><w:bottom w:val="nil"/><w:right w:val="nil"/><w:between w:val="nil"/></w:pBdr><w:spacing w:line="240" w:lineRule="auto"/><w:rPr><w:sz w:val="24"/><w:szCs w:val="24"/></w:rPr></w:pPr></w:p></w:tc><w:tc><w:tcPr><w:tcW w:w="2115" w:type="dxa"/><w:shd w:val="clear" w:color="auto" w:fill="auto"/><w:tcMar><w:top w:w="100" w:type="dxa"/><w:left w:w="100" w:type="dxa"/><w:bottom w:w="100" w:type="dxa"/><w:right w:w="100" w:type="dxa"/></w:tcMar></w:tcPr><w:p w14:paraId="48968155" w14:textId="77777777" w:rsidR="0047123B" w:rsidRDefault="0047123B" w:rsidP="004A1ED8"><w:pPr><w:widowControl w:val="0"/><w:pBdr><w:top w:val="nil"/><w:left w:val="nil"/><w:bottom w:val="nil"/><w:right w:val="nil"/><w:between w:val="nil"/></w:pBdr><w:spacing w:line="240" w:lineRule="auto"/><w:rPr><w:sz w:val="24"/><w:szCs w:val="24"/></w:rPr></w:pPr></w:p></w:tc></w:tr><w:tr w:rsidR="0047123B" w14:paraId="65972E09" w14:textId="77777777" w:rsidTr="004A1ED8"><w:trPr><w:trHeight w:val="465"/></w:trPr><w:tc><w:tcPr><w:tcW w:w="2355" w:type="dxa"/></w:tcPr><w:p w14:paraId="185CDFD3" w14:textId="77777777" w:rsidR="0047123B" w:rsidRDefault="0047123B" w:rsidP="004A1ED8"><w:pPr><w:spacing w:line="240" w:lineRule="auto"/><w:rPr><w:sz w:val="24"/><w:szCs w:val="24"/></w:rPr></w:pPr><w:r><w:rPr><w:sz w:val="24"/><w:szCs w:val="24"/></w:rPr><w:t>Chur, 18 February 2025</w:t></w:r></w:p></w:tc><w:tc><w:tcPr><w:tcW w:w="2265" w:type="dxa"/></w:tcPr><w:p w14:paraId="3E034F82" w14:textId="77777777" w:rsidR="0047123B" w:rsidRDefault="0047123B" w:rsidP="004A1ED8"><w:pPr><w:spacing w:line="240" w:lineRule="auto"/><w:rPr><w:sz w:val="24"/><w:szCs w:val="24"/></w:rPr></w:pPr></w:p></w:tc><w:tc><w:tcPr><w:tcW w:w="2415" w:type="dxa"/><w:shd w:val="clear" w:color="auto" w:fill="auto"/><w:tcMar><w:top w:w="100" w:type="dxa"/><w:left w:w="100" w:type="dxa"/><w:bottom w:w="100" w:type="dxa"/><w:right w:w="100" w:type="dxa"/></w:tcMar></w:tcPr><w:p w14:paraId="200E0E5D" w14:textId="77777777" w:rsidR="0047123B" w:rsidRDefault="0047123B" w:rsidP="004A1ED8"><w:pPr><w:widowControl w:val="0"/><w:pBdr><w:top w:val="nil"/><w:left w:val="nil"/><w:bottom w:val="nil"/><w:right w:val="nil"/><w:between w:val="nil"/></w:pBdr><w:spacing w:line="240" w:lineRule="auto"/><w:rPr><w:sz w:val="24"/><w:szCs w:val="24"/></w:rPr></w:pPr></w:p></w:tc><w:tc><w:tcPr><w:tcW w:w="2115" w:type="dxa"/><w:shd w:val="clear" w:color="auto" w:fill="auto"/><w:tcMar><w:top w:w="100" w:type="dxa"/><w:left w:w="100" w:type="dxa"/><w:bottom w:w="100" w:type="dxa"/><w:right w:w="100" w:type="dxa"/></w:tcMar></w:tcPr><w:p w14:paraId="5649BAFC" w14:textId="77777777" w:rsidR="0047123B" w:rsidRDefault="0047123B" w:rsidP="004A1ED8"><w:pPr><w:widowControl w:val="0"/><w:pBdr><w:top w:val="nil"/><w:left w:val="nil"/><w:bottom w:val="nil"/><w:right w:val="nil"/><w:between w:val="nil"/></w:pBdr><w:spacing w:line="240" w:lineRule="auto"/><w:rPr><w:sz w:val="24"/><w:szCs w:val="24"/></w:rPr></w:pPr></w:p></w:tc></w:tr><w:tr w:rsidR="0047123B" w14:paraId="207F3D3C" w14:textId="77777777" w:rsidTr="004A1ED8"><w:trPr><w:trHeight w:val="870"/></w:trPr><w:tc><w:tcPr><w:tcW w:w="2355" w:type="dxa"/></w:tcPr><w:p w14:paraId="73CDFCF6" w14:textId="77777777" w:rsidR="0047123B" w:rsidRDefault="0047123B" w:rsidP="004A1ED8"><w:pPr><w:spacing w:line="240" w:lineRule="auto"/><w:rPr><w:sz w:val="24"/><w:szCs w:val="24"/></w:rPr></w:pPr><w:r><w:rPr><w:sz w:val="24"/><w:szCs w:val="24"/></w:rPr><w:t>Unterschrift</w:t></w:r></w:p></w:tc><w:tc><w:tcPr><w:tcW w:w="2265" w:type="dxa"/></w:tcPr><w:p w14:paraId="406E6693" w14:textId="77777777" w:rsidR="0047123B" w:rsidRDefault="0047123B" w:rsidP="004A1ED8"><w:pPr><w:spacing w:line="240" w:lineRule="auto"/><w:rPr><w:sz w:val="24"/><w:szCs w:val="24"/></w:rPr></w:pPr></w:p></w:tc><w:tc><w:tcPr><w:tcW w:w="2415" w:type="dxa"/><w:shd w:val="clear" w:color="auto" w:fill="auto"/><w:tcMar><w:top w:w="100" w:type="dxa"/><w:left w:w="100" w:type="dxa"/><w:bottom w:w="100" w:type="dxa"/><w:right w:w="100" w:type="dxa"/></w:tcMar></w:tcPr><w:p w14:paraId="6661DCF5" w14:textId="77777777" w:rsidR="0047123B" w:rsidRDefault="0047123B" w:rsidP="004A1ED8"><w:pPr><w:widowControl w:val="0"/><w:pBdr><w:top w:val="nil"/><w:left w:val="nil"/><w:bottom w:val="nil"/><w:right w:val="nil"/><w:between w:val="nil"/></w:pBdr><w:spacing w:line="240" w:lineRule="auto"/><w:rPr><w:sz w:val="24"/><w:szCs w:val="24"/></w:rPr></w:pPr></w:p></w:tc><w:tc><w:tcPr><w:tcW w:w="2115" w:type="dxa"/><w:shd w:val="clear" w:color="auto" w:fill="auto"/><w:tcMar><w:top w:w="100" w:type="dxa"/><w:left w:w="100" w:type="dxa"/><w:bottom w:w="100" w:type="dxa"/><w:right w:w="100" w:type="dxa"/></w:tcMar></w:tcPr><w:p w14:paraId="53668EC0" w14:textId="77777777" w:rsidR="0047123B" w:rsidRDefault="0047123B" w:rsidP="004A1ED8"><w:pPr><w:widowControl w:val="0"/><w:pBdr><w:top w:val="nil"/><w:left w:val="nil"/><w:bottom w:val="nil"/><w:right w:val="nil"/><w:between w:val="nil"/></w:pBdr><w:spacing w:line="240" w:lineRule="auto"/><w:rPr><w:sz w:val="24"/><w:szCs w:val="24"/></w:rPr></w:pPr></w:p></w:tc></w:tr><w:tr w:rsidR="0047123B" w14:paraId="7ADC1E40" w14:textId="77777777" w:rsidTr="004A1ED8"><w:trPr><w:trHeight w:val="390"/></w:trPr><w:tc><w:tcPr><w:tcW w:w="2355" w:type="dxa"/></w:tcPr><w:p w14:paraId="4C5CE656" w14:textId="77777777" w:rsidR="0047123B" w:rsidRDefault="0047123B" w:rsidP="004A1ED8"><w:pPr><w:spacing w:line="240" w:lineRule="auto"/><w:rPr><w:sz w:val="24"/><w:szCs w:val="24"/></w:rPr></w:pPr><w:r><w:rPr><w:sz w:val="24"/><w:szCs w:val="24"/></w:rPr><w:t></w:t></w:r></w:p></w:tc><w:tc><w:tcPr><w:tcW w:w="2265" w:type="dxa"/></w:tcPr><w:p w14:paraId="22FD4C48" w14:textId="77777777" w:rsidR="0047123B" w:rsidRDefault="0047123B" w:rsidP="004A1ED8"><w:pPr><w:spacing w:line="240" w:lineRule="auto"/><w:rPr><w:sz w:val="24"/><w:szCs w:val="24"/></w:rPr></w:pPr></w:p></w:tc><w:tc><w:tcPr><w:tcW w:w="2415" w:type="dxa"/><w:shd w:val="clear" w:color="auto" w:fill="auto"/><w:tcMar><w:top w:w="100" w:type="dxa"/><w:left w:w="100" w:type="dxa"/><w:bottom w:w="100" w:type="dxa"/><w:right w:w="100" w:type="dxa"/></w:tcMar></w:tcPr><w:p w14:paraId="6A64343B" w14:textId="77777777" w:rsidR="0047123B" w:rsidRDefault="0047123B" w:rsidP="004A1ED8"><w:pPr><w:widowControl w:val="0"/><w:pBdr><w:top w:val="nil"/><w:left w:val="nil"/><w:bottom w:val="nil"/><w:right w:val="nil"/><w:between w:val="nil"/></w:pBdr><w:spacing w:line="240" w:lineRule="auto"/><w:rPr><w:sz w:val="24"/><w:szCs w:val="24"/></w:rPr></w:pPr></w:p></w:tc><w:tc><w:tcPr><w:tcW w:w="2115" w:type="dxa"/><w:shd w:val="clear" w:color="auto" w:fill="auto"/><w:tcMar><w:top w:w="100" w:type="dxa"/><w:left w:w="100" w:type="dxa"/><w:bottom w:w="100" w:type="dxa"/><w:right w:w="100" w:type="dxa"/></w:tcMar></w:tcPr><w:p w14:paraId="21349F9D" w14:textId="77777777" w:rsidR="0047123B" w:rsidRDefault="0047123B" w:rsidP="004A1ED8"><w:pPr><w:widowControl w:val="0"/><w:pBdr><w:top w:val="nil"/><w:left w:val="nil"/><w:bottom w:val="nil"/><w:right w:val="nil"/><w:between w:val="nil"/></w:pBdr><w:spacing w:line="240" w:lineRule="auto"/><w:rPr><w:sz w:val="24"/><w:szCs w:val="24"/></w:rPr></w:pPr></w:p></w:tc></w:tr></w:tbl><w:p w14:paraId="0B607872" w14:textId="77777777" w:rsidR="00A53CA1" w:rsidRPr="00A53CA1" w:rsidRDefault="00A53CA1" w:rsidP="00A53CA1"><w:pPr><w:pBdr><w:top w:val="nil"/><w:left w:val="nil"/><w:bottom w:val="nil"/><w:right w:val="nil"/><w:between w:val="nil"/></w:pBdr><w:shd w:val="clear" w:color="auto" w:fill="FFFFFF"/><w:rPr><w:sz w:val="24"/><w:szCs w:val="24"/></w:rPr></w:pPr><w:bookmarkStart w:id="18" w:name="_2et92p0" w:colFirst="0" w:colLast="0"/><w:bookmarkStart w:id="19" w:name="OLE_LINK41"/><w:bookmarkEnd w:id="18"/><w:r w:rsidRPr="00A53CA1"><w:rPr><w:sz w:val="24"/><w:szCs w:val="24"/></w:rPr><w:lastRenderedPageBreak/><w:t xml:space="preserve">Nachfolgend finden Sie eine Übersicht der wesentlichen gesetzlichen Grundlagen und Richtlinien, die für den Umgang mit umwelt- und gesundheitsgefährdenden Stoffen relevant sind: </w:t></w:r></w:p><w:p w14:paraId="0EF97307" w14:textId="77777777" w:rsidR="00A53CA1" w:rsidRPr="00DE3B5D" w:rsidRDefault="00A53CA1" w:rsidP="00A53CA1"><w:pPr><w:pBdr><w:top w:val="nil"/><w:left w:val="nil"/><w:bottom w:val="nil"/><w:right w:val="nil"/><w:between w:val="nil"/></w:pBdr><w:shd w:val="clear" w:color="auto" w:fill="FFFFFF"/><w:rPr><w:rFonts w:asciiTheme="minorHAnsi" w:hAnsiTheme="minorHAnsi" w:cs="Aharoni"/></w:rPr></w:pPr></w:p><w:p w14:paraId="12BE7D35"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 xml:space="preserve">Umweltschutzgesetz (USG): Regelt den Schutz der Umwelt vor schädlichen Einwirkungen (Stand: 1. Januar 2022). </w:t></w:r></w:p><w:p w14:paraId="30D60D6E" w14:textId="77777777" w:rsidR="00A53CA1" w:rsidRPr="00A53CA1" w:rsidRDefault="00A53CA1" w:rsidP="00A53CA1"><w:pPr><w:widowControl w:val="0"/><w:spacing w:before="41"/><w:ind w:right="-122"/><w:rPr><w:b/><w:bCs/><w:sz w:val="24"/><w:szCs w:val="24"/></w:rPr></w:pPr></w:p><w:p w14:paraId="1ECE1120"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Chemikalien-Risikoreduktions-Verordnung (</w:t></w:r><w:proofErr w:type="spellStart"/><w:r w:rsidRPr="00A53CA1"><w:rPr><w:b/><w:bCs/><w:sz w:val="24"/><w:szCs w:val="24"/></w:rPr><w:t>ChemRRV</w:t></w:r><w:proofErr w:type="spellEnd"/><w:r w:rsidRPr="00A53CA1"><w:rPr><w:b/><w:bCs/><w:sz w:val="24"/><w:szCs w:val="24"/></w:rPr><w:t>): Vorschriften zur Reduktion von Risiken beim Umgang mit gefährlichen Stoffen</w:t></w:r><w:r w:rsidRPr="00A53CA1"><w:rPr><w:b/><w:bCs/><w:sz w:val="24"/><w:szCs w:val="24"/></w:rPr><w:br/><w:t>(Stand: 6. Oktober 2022).</w:t></w:r></w:p><w:p w14:paraId="6273BC22" w14:textId="77777777" w:rsidR="00A53CA1" w:rsidRPr="00A53CA1" w:rsidRDefault="00A53CA1" w:rsidP="00A53CA1"><w:pPr><w:widowControl w:val="0"/><w:spacing w:before="41"/><w:ind w:right="-122"/><w:rPr><w:b/><w:bCs/><w:sz w:val="24"/><w:szCs w:val="24"/></w:rPr></w:pPr></w:p><w:p w14:paraId="0D055772"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 xml:space="preserve">Unfallversicherungsgesetz (UVG) und Verordnung </w:t></w:r><w:proofErr w:type="spellStart"/><w:r w:rsidRPr="00A53CA1"><w:rPr><w:b/><w:bCs/><w:sz w:val="24"/><w:szCs w:val="24"/></w:rPr><w:t>über</w:t></w:r><w:proofErr w:type="spellEnd"/><w:r w:rsidRPr="00A53CA1"><w:rPr><w:b/><w:bCs/><w:sz w:val="24"/><w:szCs w:val="24"/></w:rPr><w:t xml:space="preserve"> die Unfallverhütung (VUV): Rahmenbedingungen für die Verhütung von Unfällen und Berufskrankheiten (Stand: 1. Januar 2022). </w:t></w:r></w:p><w:p w14:paraId="20F863E4" w14:textId="77777777" w:rsidR="00A53CA1" w:rsidRPr="00A53CA1" w:rsidRDefault="00A53CA1" w:rsidP="00A53CA1"><w:pPr><w:widowControl w:val="0"/><w:spacing w:before="41"/><w:ind w:right="-122"/><w:rPr><w:b/><w:bCs/><w:sz w:val="24"/><w:szCs w:val="24"/></w:rPr></w:pPr></w:p><w:p w14:paraId="741CF37F"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 xml:space="preserve">Abfallverordnungen (VVEA, </w:t></w:r><w:proofErr w:type="spellStart"/><w:r w:rsidRPr="00A53CA1"><w:rPr><w:b/><w:bCs/><w:sz w:val="24"/><w:szCs w:val="24"/></w:rPr><w:t>VeVA</w:t></w:r><w:proofErr w:type="spellEnd"/><w:r w:rsidRPr="00A53CA1"><w:rPr><w:b/><w:bCs/><w:sz w:val="24"/><w:szCs w:val="24"/></w:rPr><w:t xml:space="preserve">): Regelungen zur Vermeidung, Entsorgung und zum Verkehr mit </w:t></w:r><w:proofErr w:type="spellStart"/><w:r w:rsidRPr="00A53CA1"><w:rPr><w:b/><w:bCs/><w:sz w:val="24"/><w:szCs w:val="24"/></w:rPr><w:t>Abfällen</w:t></w:r><w:proofErr w:type="spellEnd"/><w:r w:rsidRPr="00A53CA1"><w:rPr><w:b/><w:bCs/><w:sz w:val="24"/><w:szCs w:val="24"/></w:rPr><w:t xml:space="preserve"> (Stand: 1. Januar 2023).</w:t></w:r></w:p><w:p w14:paraId="15B64EE4" w14:textId="77777777" w:rsidR="00A53CA1" w:rsidRPr="00A53CA1" w:rsidRDefault="00A53CA1" w:rsidP="00A53CA1"><w:pPr><w:widowControl w:val="0"/><w:spacing w:before="41"/><w:ind w:right="-122"/><w:rPr><w:b/><w:bCs/><w:sz w:val="24"/><w:szCs w:val="24"/></w:rPr></w:pPr></w:p><w:p w14:paraId="0DFD4F22"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 xml:space="preserve">Asbest-Richtlinien und SUVA-Factsheets: Umfassende Anweisungen zum sicheren Umgang mit Asbest in verschiedenen Anwendungen, sowie Hinweise zur Sanierung und </w:t></w:r><w:proofErr w:type="spellStart"/><w:r w:rsidRPr="00A53CA1"><w:rPr><w:b/><w:bCs/><w:sz w:val="24"/><w:szCs w:val="24"/></w:rPr><w:t>Rückbau</w:t></w:r><w:proofErr w:type="spellEnd"/><w:r w:rsidRPr="00A53CA1"><w:rPr><w:b/><w:bCs/><w:sz w:val="24"/><w:szCs w:val="24"/></w:rPr><w:t xml:space="preserve"> (verschiedene </w:t></w:r><w:proofErr w:type="spellStart"/><w:r w:rsidRPr="00A53CA1"><w:rPr><w:b/><w:bCs/><w:sz w:val="24"/><w:szCs w:val="24"/></w:rPr><w:t>Stände</w:t></w:r><w:proofErr w:type="spellEnd"/><w:r w:rsidRPr="00A53CA1"><w:rPr><w:b/><w:bCs/><w:sz w:val="24"/><w:szCs w:val="24"/></w:rPr><w:t>).</w:t></w:r></w:p><w:p w14:paraId="49D177B5" w14:textId="77777777" w:rsidR="00A53CA1" w:rsidRPr="00A53CA1" w:rsidRDefault="00A53CA1" w:rsidP="00A53CA1"><w:pPr><w:widowControl w:val="0"/><w:spacing w:before="41"/><w:ind w:right="-122"/><w:rPr><w:b/><w:bCs/><w:sz w:val="24"/><w:szCs w:val="24"/></w:rPr></w:pPr></w:p><w:p w14:paraId="03EA48FA" w14:textId="77777777" w:rsidR="00A53CA1" w:rsidRPr="00A53CA1" w:rsidRDefault="00A53CA1" w:rsidP="00A53CA1"><w:pPr><w:pStyle w:val="Listenabsatz"/><w:widowControl w:val="0"/><w:numPr><w:ilvl w:val="0"/><w:numId w:val="10"/></w:numPr><w:spacing w:before="41"/><w:ind w:right="-122"/><w:rPr><w:b/><w:bCs/><w:sz w:val="24"/><w:szCs w:val="24"/></w:rPr></w:pPr><w:proofErr w:type="spellStart"/><w:r w:rsidRPr="00A53CA1"><w:rPr><w:b/><w:bCs/><w:sz w:val="24"/><w:szCs w:val="24"/></w:rPr><w:t>ILO-Übereinkommen</w:t></w:r><w:proofErr w:type="spellEnd"/><w:r w:rsidRPr="00A53CA1"><w:rPr><w:b/><w:bCs/><w:sz w:val="24"/><w:szCs w:val="24"/></w:rPr><w:t xml:space="preserve"> Nr. 162: Internationale Standards zur Sicherheit bei der Verwendung von Asbest. </w:t></w:r></w:p><w:p w14:paraId="4DFE59B7" w14:textId="77777777" w:rsidR="00A53CA1" w:rsidRPr="00A53CA1" w:rsidRDefault="00A53CA1" w:rsidP="00A53CA1"><w:pPr><w:widowControl w:val="0"/><w:spacing w:before="41"/><w:ind w:right="-122"/><w:rPr><w:b/><w:bCs/><w:sz w:val="24"/><w:szCs w:val="24"/></w:rPr></w:pPr></w:p><w:p w14:paraId="31C4927B"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 xml:space="preserve">PCB-Richtlinien und Wegleitungen: Spezifische Vorgaben zur sachgerechten Entfernung und Entsorgung von PCB-haltigen Materialien (Stand: 2020). </w:t></w:r></w:p><w:p w14:paraId="5D3439B8" w14:textId="77777777" w:rsidR="00A53CA1" w:rsidRPr="00A53CA1" w:rsidRDefault="00A53CA1" w:rsidP="00A53CA1"><w:pPr><w:widowControl w:val="0"/><w:spacing w:before="41"/><w:ind w:right="-122"/><w:rPr><w:b/><w:bCs/><w:sz w:val="24"/><w:szCs w:val="24"/></w:rPr></w:pPr></w:p><w:p w14:paraId="37973B29"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EKAS-Richtlinie Nr. 6503 „Asbest“, SUVA, Dezember 2008.</w:t></w:r></w:p><w:p w14:paraId="3FC55C47" w14:textId="77777777" w:rsidR="00A53CA1" w:rsidRPr="00A53CA1" w:rsidRDefault="00A53CA1" w:rsidP="00A53CA1"><w:pPr><w:widowControl w:val="0"/><w:spacing w:before="41"/><w:ind w:right="-122"/><w:rPr><w:b/><w:bCs/><w:sz w:val="24"/><w:szCs w:val="24"/></w:rPr></w:pPr></w:p><w:p w14:paraId="1171D51B"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(H)FCKW geschäumte Altdämmstoffe im Bauwesen (Müll und Abfall - Fachzeitschrift für Abfall- und Ressourcenwirtschaft, Ausgabe 04/2011,</w:t></w:r><w:r w:rsidRPr="00A53CA1"><w:rPr><w:b/><w:bCs/><w:sz w:val="24"/><w:szCs w:val="24"/></w:rPr><w:br/><w:t>Seiten 169 - 174)</w:t></w:r></w:p><w:p w14:paraId="570920F5" w14:textId="77777777" w:rsidR="00A53CA1" w:rsidRPr="00A53CA1" w:rsidRDefault="00A53CA1" w:rsidP="00A53CA1"><w:pPr><w:widowControl w:val="0"/><w:spacing w:before="41"/><w:ind w:right="-122"/><w:rPr><w:b/><w:bCs/><w:sz w:val="24"/><w:szCs w:val="24"/></w:rPr></w:pPr></w:p><w:p w14:paraId="14424108"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t>"</w:t></w:r><w:proofErr w:type="spellStart"/><w:r w:rsidRPr="00A53CA1"><w:rPr><w:b/><w:bCs/><w:sz w:val="24"/><w:szCs w:val="24"/></w:rPr><w:t>Good</w:t></w:r><w:proofErr w:type="spellEnd"/><w:r w:rsidRPr="00A53CA1"><w:rPr><w:b/><w:bCs/><w:sz w:val="24"/><w:szCs w:val="24"/></w:rPr><w:t xml:space="preserve"> Practice" zum Umgang mit Fliesenkleber, Verputz und </w:t></w:r><w:proofErr w:type="gramStart"/><w:r w:rsidRPr="00A53CA1"><w:rPr><w:b/><w:bCs/><w:sz w:val="24"/><w:szCs w:val="24"/></w:rPr><w:t>Spachtelmasse  (</w:t></w:r><w:proofErr w:type="gramEnd"/><w:r w:rsidRPr="00A53CA1"><w:rPr><w:b/><w:bCs/><w:sz w:val="24"/><w:szCs w:val="24"/></w:rPr><w:t>Stand März 2018)</w:t></w:r></w:p><w:p w14:paraId="4CC58435" w14:textId="77777777" w:rsidR="00A53CA1" w:rsidRPr="00A53CA1" w:rsidRDefault="00A53CA1" w:rsidP="00A53CA1"><w:pPr><w:widowControl w:val="0"/><w:spacing w:before="41"/><w:ind w:right="-122"/><w:rPr><w:b/><w:bCs/><w:sz w:val="24"/><w:szCs w:val="24"/></w:rPr></w:pPr></w:p><w:p w14:paraId="506DB6DA" w14:textId="77777777" w:rsidR="00A53CA1" w:rsidRPr="00A53CA1" w:rsidRDefault="00A53CA1" w:rsidP="00A53CA1"><w:pPr><w:pStyle w:val="Listenabsatz"/><w:widowControl w:val="0"/><w:numPr><w:ilvl w:val="0"/><w:numId w:val="10"/></w:numPr><w:spacing w:before="41"/><w:ind w:right="-122"/><w:rPr><w:b/><w:bCs/><w:sz w:val="24"/><w:szCs w:val="24"/></w:rPr></w:pPr><w:r w:rsidRPr="00A53CA1"><w:rPr><w:b/><w:bCs/><w:sz w:val="24"/><w:szCs w:val="24"/></w:rPr><w:br w:type="page"/></w:r><w:bookmarkStart w:id="20" w:name="_heading=h.30j0zll" w:colFirst="0" w:colLast="0"/><w:bookmarkStart w:id="21" w:name="_heading=h.3znysh7" w:colFirst="0" w:colLast="0"/><w:bookmarkStart w:id="22" w:name="_heading=h.mbcpup475s1x" w:colFirst="0" w:colLast="0"/><w:bookmarkEnd w:id="20"/><w:bookmarkEnd w:id="21"/><w:bookmarkEnd w:id="22"/></w:p><w:p w14:paraId="5FE03EBD" w14:textId="77777777" w:rsidR="0047123B" w:rsidRDefault="0047123B" w:rsidP="0047123B"><w:pPr><w:pStyle w:val="berschrift1"/><w:numPr><w:ilvl w:val="0"/><w:numId w:val="5"/></w:numPr><w:spacing w:before="240" w:after="0" w:line="240" w:lineRule="auto"/><w:rPr><w:rFonts w:ascii="Calibri" w:eastAsia="Calibri" w:hAnsi="Calibri" w:cs="Calibri"/><w:b/><w:color w:val="2F5496"/><w:sz w:val="32"/><w:szCs w:val="32"/></w:rPr></w:pPr><w:r><w:rPr><w:rFonts w:ascii="Calibri" w:eastAsia="Calibri" w:hAnsi="Calibri" w:cs="Calibri"/><w:b/><w:color w:val="2F5496"/><w:sz w:val="32"/><w:szCs w:val="32"/></w:rPr><w:lastRenderedPageBreak/><w:t>Schadstoffuntersuchung</w:t></w:r></w:p><w:bookmarkEnd w:id="19"/><w:p w14:paraId="38D3B832" w14:textId="77777777" w:rsidR="0047123B" w:rsidRDefault="0047123B" w:rsidP="0047123B"><w:pPr><w:spacing w:line="240" w:lineRule="auto"/><w:rPr><w:color w:val="0070C0"/><w:sz w:val="24"/><w:szCs w:val="24"/></w:rPr></w:pPr></w:p><w:p w14:paraId="2D4E2058" w14:textId="77777777" w:rsidR="0047123B" w:rsidRDefault="0047123B" w:rsidP="0047123B"><w:pPr><w:pStyle w:val="berschrift2"/><w:numPr><w:ilvl w:val="1"/><w:numId w:val="5"/></w:numPr><w:spacing w:before="40" w:after="0" w:line="240" w:lineRule="auto"/><w:rPr><w:rFonts w:ascii="Calibri" w:eastAsia="Calibri" w:hAnsi="Calibri" w:cs="Calibri"/><w:b/><w:color w:val="2F5496"/><w:sz w:val="26"/><w:szCs w:val="26"/></w:rPr></w:pPr><w:bookmarkStart w:id="23" w:name="_tyjcwt" w:colFirst="0" w:colLast="0"/><w:bookmarkEnd w:id="23"/><w:r><w:rPr><w:rFonts w:ascii="Calibri" w:eastAsia="Calibri" w:hAnsi="Calibri" w:cs="Calibri"/><w:b/><w:color w:val="2F5496"/><w:sz w:val="26"/><w:szCs w:val="26"/></w:rPr><w:t>Ausgeführte Leistungen</w:t></w:r></w:p><w:p w14:paraId="293BA311" w14:textId="77777777" w:rsidR="0047123B" w:rsidRDefault="0047123B" w:rsidP="0047123B"><w:pPr><w:spacing w:line="240" w:lineRule="auto"/><w:rPr><w:sz w:val="24"/><w:szCs w:val="24"/></w:rPr></w:pPr></w:p><w:p w14:paraId="3771F89D" w14:textId="77777777" w:rsidR="00A53CA1" w:rsidRPr="00A53CA1" w:rsidRDefault="00A53CA1" w:rsidP="00A53CA1"><w:pPr><w:pStyle w:val="Listenabsatz"/><w:numPr><w:ilvl w:val="0"/><w:numId w:val="12"/></w:numPr><w:shd w:val="clear" w:color="auto" w:fill="FFFFFF"/><w:spacing w:line="240" w:lineRule="auto"/><w:rPr><w:sz w:val="24"/><w:szCs w:val="24"/></w:rPr></w:pPr><w:r w:rsidRPr="00A53CA1"><w:rPr><w:sz w:val="24"/><w:szCs w:val="24"/></w:rPr><w:t xml:space="preserve">Probenahme von verdächtigen Materialien und Bausubstanz (gem. </w:t></w:r><w:proofErr w:type="spellStart"/><w:r w:rsidRPr="00A53CA1"><w:rPr><w:sz w:val="24"/><w:szCs w:val="24"/></w:rPr><w:t>Good</w:t></w:r><w:proofErr w:type="spellEnd"/><w:r w:rsidRPr="00A53CA1"><w:rPr><w:sz w:val="24"/><w:szCs w:val="24"/></w:rPr><w:t xml:space="preserve"> Practice März 2018)</w:t></w:r></w:p><w:p w14:paraId="2A5B6DF0" w14:textId="77777777" w:rsidR="00A53CA1" w:rsidRPr="00A53CA1" w:rsidRDefault="00A53CA1" w:rsidP="00A53CA1"><w:pPr><w:pStyle w:val="Listenabsatz"/><w:numPr><w:ilvl w:val="0"/><w:numId w:val="12"/></w:numPr><w:shd w:val="clear" w:color="auto" w:fill="FFFFFF"/><w:spacing w:line="240" w:lineRule="auto"/><w:rPr><w:sz w:val="24"/><w:szCs w:val="24"/></w:rPr></w:pPr><w:r w:rsidRPr="00A53CA1"><w:rPr><w:sz w:val="24"/><w:szCs w:val="24"/></w:rPr><w:t xml:space="preserve">Fotodokumentation der verdächtigen Materialien und Bausubstanz </w:t></w:r></w:p><w:p w14:paraId="10954DEE" w14:textId="77777777" w:rsidR="00A53CA1" w:rsidRPr="00A53CA1" w:rsidRDefault="00A53CA1" w:rsidP="00A53CA1"><w:pPr><w:pStyle w:val="Listenabsatz"/><w:numPr><w:ilvl w:val="0"/><w:numId w:val="12"/></w:numPr><w:shd w:val="clear" w:color="auto" w:fill="FFFFFF"/><w:spacing w:line="240" w:lineRule="auto"/><w:rPr><w:sz w:val="24"/><w:szCs w:val="24"/></w:rPr></w:pPr><w:r w:rsidRPr="00A53CA1"><w:rPr><w:sz w:val="24"/><w:szCs w:val="24"/></w:rPr><w:t xml:space="preserve">Beschreibung des Analyseauftrags und Versand der Materialproben ins Labor </w:t></w:r></w:p><w:p w14:paraId="4ADB70B6" w14:textId="77777777" w:rsidR="00A53CA1" w:rsidRPr="00A53CA1" w:rsidRDefault="00A53CA1" w:rsidP="00A53CA1"><w:pPr><w:pStyle w:val="Listenabsatz"/><w:numPr><w:ilvl w:val="0"/><w:numId w:val="12"/></w:numPr><w:shd w:val="clear" w:color="auto" w:fill="FFFFFF"/><w:spacing w:line="240" w:lineRule="auto"/><w:rPr><w:sz w:val="24"/><w:szCs w:val="24"/></w:rPr></w:pPr><w:r w:rsidRPr="00A53CA1"><w:rPr><w:sz w:val="24"/><w:szCs w:val="24"/></w:rPr><w:t xml:space="preserve">Auswertung, Interpretation und Dokumentation der Analyseresultate </w:t></w:r></w:p><w:p w14:paraId="5F7FDA5F" w14:textId="77777777" w:rsidR="00A53CA1" w:rsidRPr="00A53CA1" w:rsidRDefault="00A53CA1" w:rsidP="00A53CA1"><w:pPr><w:pStyle w:val="Listenabsatz"/><w:numPr><w:ilvl w:val="0"/><w:numId w:val="12"/></w:numPr><w:shd w:val="clear" w:color="auto" w:fill="FFFFFF"/><w:spacing w:line="240" w:lineRule="auto"/><w:rPr><w:sz w:val="24"/><w:szCs w:val="24"/></w:rPr></w:pPr><w:r w:rsidRPr="00A53CA1"><w:rPr><w:sz w:val="24"/><w:szCs w:val="24"/></w:rPr><w:t xml:space="preserve">Berichterstattung </w:t></w:r></w:p><w:p w14:paraId="46E949B3" w14:textId="77777777" w:rsidR="00A53CA1" w:rsidRPr="00A53CA1" w:rsidRDefault="00A53CA1" w:rsidP="00A53CA1"><w:pPr><w:pStyle w:val="Listenabsatz"/><w:numPr><w:ilvl w:val="0"/><w:numId w:val="12"/></w:numPr><w:shd w:val="clear" w:color="auto" w:fill="FFFFFF"/><w:spacing w:line="240" w:lineRule="auto"/><w:rPr><w:sz w:val="24"/><w:szCs w:val="24"/></w:rPr></w:pPr><w:r w:rsidRPr="00A53CA1"><w:rPr><w:sz w:val="24"/><w:szCs w:val="24"/></w:rPr><w:t xml:space="preserve">Laboranalytik der Asbest-Proben durch die Analysis Lab SA in Biel </w:t></w:r></w:p><w:p w14:paraId="56DA1710" w14:textId="77777777" w:rsidR="0047123B" w:rsidRDefault="0047123B" w:rsidP="0047123B"><w:pPr><w:spacing w:line="240" w:lineRule="auto"/><w:rPr><w:sz w:val="24"/><w:szCs w:val="24"/></w:rPr></w:pPr></w:p><w:p w14:paraId="07B397E2" w14:textId="77777777" w:rsidR="0047123B" w:rsidRDefault="0047123B" w:rsidP="0047123B"><w:pPr><w:spacing w:line="240" w:lineRule="auto"/><w:rPr><w:sz w:val="24"/><w:szCs w:val="24"/></w:rPr></w:pPr></w:p><w:p w14:paraId="0FD66F21" w14:textId="77777777" w:rsidR="0047123B" w:rsidRDefault="0047123B" w:rsidP="0047123B"><w:pPr><w:pStyle w:val="berschrift2"/><w:numPr><w:ilvl w:val="1"/><w:numId w:val="5"/></w:numPr><w:spacing w:before="40" w:after="0" w:line="240" w:lineRule="auto"/><w:rPr><w:rFonts w:ascii="Calibri" w:eastAsia="Calibri" w:hAnsi="Calibri" w:cs="Calibri"/><w:b/><w:color w:val="2F5496"/><w:sz w:val="26"/><w:szCs w:val="26"/></w:rPr></w:pPr><w:bookmarkStart w:id="24" w:name="_3dy6vkm" w:colFirst="0" w:colLast="0"/><w:bookmarkEnd w:id="24"/><w:r><w:rPr><w:rFonts w:ascii="Calibri" w:eastAsia="Calibri" w:hAnsi="Calibri" w:cs="Calibri"/><w:b/><w:color w:val="2F5496"/><w:sz w:val="26"/><w:szCs w:val="26"/></w:rPr><w:t>Probenahme und Analytik</w:t></w:r></w:p><w:p w14:paraId="3071F70B" w14:textId="77777777" w:rsidR="0047123B" w:rsidRDefault="0047123B" w:rsidP="0047123B"><w:pPr><w:spacing w:line="240" w:lineRule="auto"/><w:rPr><w:sz w:val="24"/><w:szCs w:val="24"/></w:rPr></w:pPr></w:p><w:p w14:paraId="1F1F215D" w14:textId="77777777" w:rsidR="0047123B" w:rsidRDefault="0047123B" w:rsidP="0047123B"><w:pPr><w:shd w:val="clear" w:color="auto" w:fill="FFFFFF"/><w:spacing w:line="240" w:lineRule="auto"/><w:rPr><w:sz w:val="24"/><w:szCs w:val="24"/></w:rPr></w:pPr><w:r><w:rPr><w:sz w:val="24"/><w:szCs w:val="24"/></w:rPr><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w:r></w:p><w:p w14:paraId="084FA163" w14:textId="77777777" w:rsidR="0047123B" w:rsidRDefault="0047123B" w:rsidP="0047123B"><w:pPr><w:shd w:val="clear" w:color="auto" w:fill="FFFFFF"/><w:spacing w:line="240" w:lineRule="auto"/><w:rPr><w:sz w:val="24"/><w:szCs w:val="24"/></w:rPr></w:pPr><w:r><w:rPr><w:sz w:val="24"/><w:szCs w:val="24"/></w:rPr><w:br/></w:r></w:p><w:p w14:paraId="71EF1A12" w14:textId="77777777" w:rsidR="0047123B" w:rsidRDefault="0047123B" w:rsidP="0047123B"><w:pPr><w:pStyle w:val="berschrift2"/><w:numPr><w:ilvl w:val="1"/><w:numId w:val="5"/></w:numPr><w:spacing w:before="40" w:after="0" w:line="240" w:lineRule="auto"/><w:rPr><w:rFonts w:ascii="Calibri" w:eastAsia="Calibri" w:hAnsi="Calibri" w:cs="Calibri"/><w:b/><w:color w:val="2F5496"/><w:sz w:val="26"/><w:szCs w:val="26"/></w:rPr></w:pPr><w:bookmarkStart w:id="25" w:name="_1t3h5sf" w:colFirst="0" w:colLast="0"/><w:bookmarkEnd w:id="25"/><w:r><w:rPr><w:rFonts w:ascii="Calibri" w:eastAsia="Calibri" w:hAnsi="Calibri" w:cs="Calibri"/><w:b/><w:color w:val="2F5496"/><w:sz w:val="26"/><w:szCs w:val="26"/></w:rPr><w:t>Abgrenzung der Untersuchung</w:t></w:r></w:p><w:p w14:paraId="7CC80CD6" w14:textId="77777777" w:rsidR="0047123B" w:rsidRDefault="0047123B" w:rsidP="0047123B"><w:pPr><w:spacing w:line="240" w:lineRule="auto"/><w:ind w:right="-122"/><w:rPr><w:sz w:val="24"/><w:szCs w:val="24"/></w:rPr></w:pPr></w:p><w:p w14:paraId="5E494E09" w14:textId="77777777" w:rsidR="00A53CA1" w:rsidRPr="00A53CA1" w:rsidRDefault="00A53CA1" w:rsidP="00A53CA1"><w:pPr><w:widowControl w:val="0"/><w:ind w:right="-122"/><w:rPr><w:sz w:val="24"/><w:szCs w:val="24"/></w:rPr></w:pPr><w:r w:rsidRPr="00A53CA1"><w:rPr><w:sz w:val="24"/><w:szCs w:val="24"/></w:rPr><w:t>Die Bauschadstoffuntersuchung wurde aufgrund einer visuellen Begutachtung der Oberflächen durchgeführt und beschränkt sich auf die immobilen Bauteile.</w:t></w:r></w:p><w:p w14:paraId="3D43A6DB" w14:textId="77777777" w:rsidR="00A53CA1" w:rsidRPr="00A53CA1" w:rsidRDefault="00A53CA1" w:rsidP="00A53CA1"><w:pPr><w:widowControl w:val="0"/><w:spacing w:before="7"/><w:ind w:right="-122"/><w:rPr><w:sz w:val="24"/><w:szCs w:val="24"/></w:rPr></w:pPr></w:p><w:p w14:paraId="6764F580" w14:textId="77777777" w:rsidR="00A53CA1" w:rsidRPr="00A53CA1" w:rsidRDefault="00A53CA1" w:rsidP="00A53CA1"><w:pPr><w:widowControl w:val="0"/><w:ind w:right="-122"/><w:rPr><w:sz w:val="24"/><w:szCs w:val="24"/></w:rPr></w:pPr><w:r w:rsidRPr="00A53CA1"><w:rPr><w:sz w:val="24"/><w:szCs w:val="24"/></w:rPr><w:t xml:space="preserve">Die Untersuchung bezieht sich auf die Bauschadstoffe Asbest, PCB, CP, </w:t></w:r><w:proofErr w:type="gramStart"/><w:r w:rsidRPr="00A53CA1"><w:rPr><w:sz w:val="24"/><w:szCs w:val="24"/></w:rPr><w:t>PAK ,Schwermetalle</w:t></w:r><w:proofErr w:type="gramEnd"/><w:r w:rsidRPr="00A53CA1"><w:rPr><w:sz w:val="24"/><w:szCs w:val="24"/></w:rPr><w:t>, FCKW und Holzschutzmittel. Weitere allfällig vorhandene Schadstoffe wie Radon, Schimmelpilze, Formaldehyd, etc. waren nicht Gegenstand der Untersuchung.</w:t></w:r></w:p><w:p w14:paraId="272B1674" w14:textId="77777777" w:rsidR="00A53CA1" w:rsidRPr="00A53CA1" w:rsidRDefault="00A53CA1" w:rsidP="00A53CA1"><w:pPr><w:widowControl w:val="0"/><w:spacing w:before="7"/><w:ind w:right="-122"/><w:rPr><w:sz w:val="24"/><w:szCs w:val="24"/></w:rPr></w:pPr></w:p><w:p w14:paraId="3B0929A5" w14:textId="77777777" w:rsidR="00A53CA1" w:rsidRPr="00A53CA1" w:rsidRDefault="00A53CA1" w:rsidP="00A53CA1"><w:pPr><w:widowControl w:val="0"/><w:ind w:right="-122"/><w:rPr><w:sz w:val="24"/><w:szCs w:val="24"/></w:rPr></w:pPr><w:r w:rsidRPr="00A53CA1"><w:rPr><w:sz w:val="24"/><w:szCs w:val="24"/></w:rPr><w:t xml:space="preserve">Die Wahrscheinlichkeit, dass mit der gewählten Untersuchungsmethode </w:t></w:r><w:proofErr w:type="spellStart"/><w:r w:rsidRPr="00A53CA1"><w:rPr><w:sz w:val="24"/><w:szCs w:val="24"/></w:rPr><w:t>grössere</w:t></w:r><w:proofErr w:type="spellEnd"/></w:p><w:p w14:paraId="698F800C" w14:textId="77777777" w:rsidR="00A53CA1" w:rsidRPr="00A53CA1" w:rsidRDefault="00A53CA1" w:rsidP="00A53CA1"><w:pPr><w:widowControl w:val="0"/><w:spacing w:before="41"/><w:ind w:right="-122"/><w:rPr><w:sz w:val="24"/><w:szCs w:val="24"/></w:rPr></w:pPr><w:r w:rsidRPr="00A53CA1"><w:rPr><w:sz w:val="24"/><w:szCs w:val="24"/></w:rPr><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w:r></w:p><w:p w14:paraId="2E4A9691" w14:textId="77777777" w:rsidR="0047123B" w:rsidRDefault="0047123B" w:rsidP="0047123B"><w:pPr><w:spacing w:line="240" w:lineRule="auto"/><w:rPr><w:sz w:val="24"/><w:szCs w:val="24"/></w:rPr></w:pPr></w:p><w:p w14:paraId="7E7EF6B7" w14:textId="77777777" w:rsidR="0047123B" w:rsidRDefault="0047123B" w:rsidP="0047123B"><w:pPr><w:spacing w:line="240" w:lineRule="auto"/><w:rPr><w:sz w:val="24"/><w:szCs w:val="24"/></w:rPr></w:pPr></w:p><w:p w14:paraId="67CBB39A" w14:textId="77777777" w:rsidR="0047123B" w:rsidRDefault="0047123B" w:rsidP="0047123B"><w:pPr><w:spacing w:line="240" w:lineRule="auto"/><w:rPr><w:sz w:val="24"/><w:szCs w:val="24"/></w:rPr></w:pPr></w:p><w:p w14:paraId="0CB61528" w14:textId="77777777" w:rsidR="0047123B" w:rsidRDefault="0047123B" w:rsidP="0047123B"><w:pPr><w:spacing w:line="240" w:lineRule="auto"/><w:rPr><w:sz w:val="24"/><w:szCs w:val="24"/></w:rPr></w:pPr></w:p><w:p w14:paraId="40565CD3" w14:textId="77777777" w:rsidR="0047123B" w:rsidRDefault="0047123B" w:rsidP="0047123B"><w:pPr><w:pStyle w:val="berschrift1"/><w:numPr><w:ilvl w:val="0"/><w:numId w:val="5"/></w:numPr><w:spacing w:before="240" w:after="0" w:line="240" w:lineRule="auto"/><w:rPr><w:rFonts w:ascii="Calibri" w:eastAsia="Calibri" w:hAnsi="Calibri" w:cs="Calibri"/><w:b/><w:color w:val="2F5496"/><w:sz w:val="32"/><w:szCs w:val="32"/></w:rPr></w:pPr><w:bookmarkStart w:id="26" w:name="_bg4jzxuw7fx" w:colFirst="0" w:colLast="0"/><w:bookmarkEnd w:id="26"/><w:r><w:rPr><w:rFonts w:ascii="Calibri" w:eastAsia="Calibri" w:hAnsi="Calibri" w:cs="Calibri"/><w:b/><w:color w:val="2F5496"/><w:sz w:val="32"/><w:szCs w:val="32"/></w:rPr><w:lastRenderedPageBreak/><w:t>Dringlichkeit von Massnahmen</w:t></w:r></w:p><w:p w14:paraId="4C33D475" w14:textId="77777777" w:rsidR="0047123B" w:rsidRDefault="0047123B" w:rsidP="0047123B"><w:pPr><w:shd w:val="clear" w:color="auto" w:fill="FFFFFF"/><w:spacing w:line="240" w:lineRule="auto"/><w:rPr><w:sz w:val="24"/><w:szCs w:val="24"/></w:rPr></w:pPr></w:p><w:p w14:paraId="7B6A631E" w14:textId="77777777" w:rsidR="0047123B" w:rsidRDefault="0047123B" w:rsidP="0047123B"><w:pPr><w:shd w:val="clear" w:color="auto" w:fill="FFFFFF"/><w:spacing w:line="240" w:lineRule="auto"/><w:rPr><w:sz w:val="24"/><w:szCs w:val="24"/></w:rPr></w:pPr><w:r><w:rPr><w:sz w:val="24"/><w:szCs w:val="24"/></w:rPr><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w:r></w:p><w:p w14:paraId="3B697534" w14:textId="77777777" w:rsidR="0047123B" w:rsidRDefault="0047123B" w:rsidP="0047123B"><w:pPr><w:shd w:val="clear" w:color="auto" w:fill="FFFFFF"/><w:spacing w:line="240" w:lineRule="auto"/><w:rPr><w:sz w:val="24"/><w:szCs w:val="24"/></w:rPr></w:pPr></w:p><w:p w14:paraId="57C216BE" w14:textId="77777777" w:rsidR="0047123B" w:rsidRDefault="0047123B" w:rsidP="0047123B"><w:pPr><w:numPr><w:ilvl w:val="0"/><w:numId w:val="6"/></w:numPr><w:shd w:val="clear" w:color="auto" w:fill="FFFFFF"/><w:spacing w:line="240" w:lineRule="auto"/><w:rPr><w:b/><w:sz w:val="24"/><w:szCs w:val="24"/></w:rPr></w:pPr><w:r><w:rPr><w:b/><w:sz w:val="24"/><w:szCs w:val="24"/></w:rPr><w:t xml:space="preserve">Schritt Asbestfreisetzungspotential </w:t></w:r></w:p><w:p w14:paraId="4BEF6278" w14:textId="77777777" w:rsidR="0047123B" w:rsidRDefault="0047123B" w:rsidP="0047123B"><w:pPr><w:shd w:val="clear" w:color="auto" w:fill="FFFFFF"/><w:spacing w:line="240" w:lineRule="auto"/><w:rPr><w:sz w:val="24"/><w:szCs w:val="24"/></w:rPr></w:pPr><w:r><w:rPr><w:sz w:val="24"/><w:szCs w:val="24"/></w:rPr><w:t xml:space="preserve">In einem ersten Schritt wird das Material hinsichtlich seines Asbestfreisetzungspotentials beurteilt. Dieses ist abhängig von der Asbestfaserbindung, vom Oberflächenzustand des Materials und von den auf das Material einwirkenden äusseren Bedingungen. </w:t></w:r></w:p><w:p w14:paraId="39A18191" w14:textId="77777777" w:rsidR="0047123B" w:rsidRDefault="0047123B" w:rsidP="0047123B"><w:pPr><w:shd w:val="clear" w:color="auto" w:fill="FFFFFF"/><w:spacing w:line="240" w:lineRule="auto"/><w:rPr><w:sz w:val="24"/><w:szCs w:val="24"/></w:rPr></w:pPr></w:p><w:p w14:paraId="03F467B4" w14:textId="77777777" w:rsidR="0047123B" w:rsidRDefault="0047123B" w:rsidP="0047123B"><w:pPr><w:numPr><w:ilvl w:val="0"/><w:numId w:val="6"/></w:numPr><w:shd w:val="clear" w:color="auto" w:fill="FFFFFF"/><w:spacing w:line="240" w:lineRule="auto"/><w:rPr><w:b/><w:sz w:val="24"/><w:szCs w:val="24"/></w:rPr></w:pPr><w:r><w:rPr><w:b/><w:sz w:val="24"/><w:szCs w:val="24"/></w:rPr><w:t xml:space="preserve">Schritt Raumnutzung und Exposition </w:t></w:r></w:p><w:p w14:paraId="523B1791" w14:textId="77777777" w:rsidR="0047123B" w:rsidRDefault="0047123B" w:rsidP="0047123B"><w:pPr><w:shd w:val="clear" w:color="auto" w:fill="FFFFFF"/><w:spacing w:line="240" w:lineRule="auto"/><w:rPr><w:sz w:val="24"/><w:szCs w:val="24"/></w:rPr></w:pPr><w:r><w:rPr><w:sz w:val="24"/><w:szCs w:val="24"/></w:rPr><w:t>In einem zweiten Schritt wird mit der Art der Raumnutzung das Expositionsrisiko beurteilt. Berücksichtigt werden dabei die Nutzer, die Art und die Häufigkeit der Nutzung sowie die Lage der asbesthaltigen Materialien (Zugänglichkeit).</w:t></w:r></w:p><w:p w14:paraId="4003F1D7" w14:textId="77777777" w:rsidR="0047123B" w:rsidRDefault="0047123B" w:rsidP="0047123B"><w:pPr><w:shd w:val="clear" w:color="auto" w:fill="FFFFFF"/><w:spacing w:line="240" w:lineRule="auto"/><w:rPr><w:sz w:val="24"/><w:szCs w:val="24"/></w:rPr></w:pPr></w:p><w:p w14:paraId="7261889D" w14:textId="77777777" w:rsidR="0047123B" w:rsidRDefault="0047123B" w:rsidP="0047123B"><w:pPr><w:numPr><w:ilvl w:val="0"/><w:numId w:val="6"/></w:numPr><w:shd w:val="clear" w:color="auto" w:fill="FFFFFF"/><w:spacing w:line="240" w:lineRule="auto"/><w:rPr><w:b/><w:sz w:val="24"/><w:szCs w:val="24"/></w:rPr></w:pPr><w:r><w:rPr><w:b/><w:sz w:val="24"/><w:szCs w:val="24"/></w:rPr><w:t xml:space="preserve">Schritt Beurteilung der Massnahmendringlichkeit </w:t></w:r></w:p><w:p w14:paraId="22C2E221" w14:textId="77777777" w:rsidR="0047123B" w:rsidRDefault="0047123B" w:rsidP="0047123B"><w:pPr><w:shd w:val="clear" w:color="auto" w:fill="FFFFFF"/><w:spacing w:line="240" w:lineRule="auto"/><w:rPr><w:sz w:val="24"/><w:szCs w:val="24"/></w:rPr></w:pPr><w:r><w:rPr><w:sz w:val="24"/><w:szCs w:val="24"/></w:rPr><w:t xml:space="preserve">Mithilfe der Bewertungen zum Asbestfreisetzungspotential und zur Raumnutzung wird die Dringlichkeit von Massnahmen in drei Dringlichkeitsstufen beurteilt. </w:t></w:r></w:p><w:p w14:paraId="2969BF77" w14:textId="77777777" w:rsidR="0047123B" w:rsidRDefault="0047123B" w:rsidP="0047123B"><w:pPr><w:shd w:val="clear" w:color="auto" w:fill="FFFFFF"/><w:spacing w:line="240" w:lineRule="auto"/><w:rPr><w:b/><w:sz w:val="24"/><w:szCs w:val="24"/></w:rPr></w:pPr></w:p><w:p w14:paraId="58E309E7" w14:textId="77777777" w:rsidR="0047123B" w:rsidRDefault="0047123B" w:rsidP="0047123B"><w:pPr><w:shd w:val="clear" w:color="auto" w:fill="FFFFFF"/><w:spacing w:line="240" w:lineRule="auto"/><w:rPr><w:sz w:val="24"/><w:szCs w:val="24"/></w:rPr></w:pPr><w:r><w:rPr><w:b/><w:sz w:val="24"/><w:szCs w:val="24"/></w:rPr><w:t xml:space="preserve">Dringlichkeitsstufe I: </w:t></w:r><w:r><w:rPr><w:sz w:val="24"/><w:szCs w:val="24"/></w:rPr><w:t xml:space="preserve">Umgehende Veranlassung von Sanierungsarbeiten oder von Sofortmassnahmen. </w:t></w:r></w:p><w:p w14:paraId="18FFBC4F" w14:textId="77777777" w:rsidR="0047123B" w:rsidRDefault="0047123B" w:rsidP="0047123B"><w:pPr><w:shd w:val="clear" w:color="auto" w:fill="FFFFFF"/><w:spacing w:line="240" w:lineRule="auto"/><w:rPr><w:b/><w:sz w:val="24"/><w:szCs w:val="24"/></w:rPr></w:pPr></w:p><w:p w14:paraId="25E7F0ED" w14:textId="77777777" w:rsidR="0047123B" w:rsidRDefault="0047123B" w:rsidP="0047123B"><w:pPr><w:shd w:val="clear" w:color="auto" w:fill="FFFFFF"/><w:spacing w:line="240" w:lineRule="auto"/><w:rPr><w:sz w:val="24"/><w:szCs w:val="24"/></w:rPr></w:pPr><w:r><w:rPr><w:b/><w:sz w:val="24"/><w:szCs w:val="24"/></w:rPr><w:t xml:space="preserve">Dringlichkeitsstufe II: </w:t></w:r><w:r><w:rPr><w:sz w:val="24"/><w:szCs w:val="24"/></w:rPr><w:t xml:space="preserve">Neubeurteilung periodisch (alle 2 bis 5 Jahre) oder Sanierung vor baulichen Eingriffen und Nutzungsänderungen. </w:t></w:r></w:p><w:p w14:paraId="4E127FDA" w14:textId="77777777" w:rsidR="0047123B" w:rsidRDefault="0047123B" w:rsidP="0047123B"><w:pPr><w:shd w:val="clear" w:color="auto" w:fill="FFFFFF"/><w:spacing w:line="240" w:lineRule="auto"/><w:rPr><w:b/><w:sz w:val="24"/><w:szCs w:val="24"/></w:rPr></w:pPr></w:p><w:p w14:paraId="36BF9A2C" w14:textId="77777777" w:rsidR="0047123B" w:rsidRDefault="0047123B" w:rsidP="0047123B"><w:pPr><w:shd w:val="clear" w:color="auto" w:fill="FFFFFF"/><w:spacing w:line="240" w:lineRule="auto"/><w:rPr><w:sz w:val="24"/><w:szCs w:val="24"/></w:rPr></w:pPr><w:r><w:rPr><w:b/><w:sz w:val="24"/><w:szCs w:val="24"/></w:rPr><w:t xml:space="preserve">Dringlichkeitsstufe III: </w:t></w:r><w:r><w:rPr><w:sz w:val="24"/><w:szCs w:val="24"/></w:rPr><w:t>Sanierung vor baulichen Eingriffen und Nutzungsänderungen oder beim Rückbau.</w:t></w:r><w:r><w:rPr><w:sz w:val="24"/><w:szCs w:val="24"/></w:rPr><w:br/></w:r></w:p><w:p w14:paraId="6F8A6ADD" w14:textId="77777777" w:rsidR="0047123B" w:rsidRDefault="0047123B" w:rsidP="0047123B"><w:pPr><w:pStyle w:val="berschrift1"/><w:numPr><w:ilvl w:val="0"/><w:numId w:val="5"/></w:numPr><w:spacing w:before="240" w:after="0" w:line="240" w:lineRule="auto"/><w:rPr><w:rFonts w:ascii="Calibri" w:eastAsia="Calibri" w:hAnsi="Calibri" w:cs="Calibri"/><w:b/><w:color w:val="2F5496"/><w:sz w:val="32"/><w:szCs w:val="32"/></w:rPr></w:pPr><w:bookmarkStart w:id="27" w:name="_e3xy3cve4spy" w:colFirst="0" w:colLast="0"/><w:bookmarkEnd w:id="27"/><w:r><w:rPr><w:rFonts w:ascii="Calibri" w:eastAsia="Calibri" w:hAnsi="Calibri" w:cs="Calibri"/><w:b/><w:color w:val="2F5496"/><w:sz w:val="32"/><w:szCs w:val="32"/></w:rPr><w:t>Zusammenfassung der Schadstoffvorkommen</w:t></w:r><w:r><w:rPr><w:rFonts w:ascii="Calibri" w:eastAsia="Calibri" w:hAnsi="Calibri" w:cs="Calibri"/><w:sz w:val="24"/><w:szCs w:val="24"/></w:rPr><w:br/><w:t xml:space="preserve">Die folgenden Abkürzungen werden in der nachfolgendenden Tabelle(n) verwendet. </w:t></w:r></w:p><w:p w14:paraId="2C329B2B" w14:textId="77777777" w:rsidR="0047123B" w:rsidRDefault="0047123B" w:rsidP="0047123B"><w:pPr><w:spacing w:line="240" w:lineRule="auto"/><w:rPr><w:rFonts w:ascii="Calibri" w:eastAsia="Calibri" w:hAnsi="Calibri" w:cs="Calibri"/><w:sz w:val="24"/><w:szCs w:val="24"/></w:rPr></w:pPr></w:p><w:tbl><w:tblPr><w:tblW w:w="10774" w:type="dxa"/><w:tblInd w:w="-714" w:type="dxa"/><w:tblBorders><w:top w:val="nil"/><w:left w:val="nil"/><w:bottom w:val="nil"/><w:right w:val="nil"/><w:insideH w:val="nil"/><w:insideV w:val="nil"/></w:tblBorders><w:tblLayout w:type="fixed"/><w:tblLook w:val="0400" w:firstRow="0" w:lastRow="0" w:firstColumn="0" w:lastColumn="0" w:noHBand="0" w:noVBand="1"/></w:tblPr><w:tblGrid><w:gridCol w:w="2269"/><w:gridCol w:w="283"/><w:gridCol w:w="8222"/></w:tblGrid><w:tr w:rsidR="0047123B" w14:paraId="43BFE48D" w14:textId="77777777" w:rsidTr="004A1ED8"><w:tc><w:tcPr><w:tcW w:w="2269" w:type="dxa"/></w:tcPr><w:p w14:paraId="2C779644"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Map</w:t></w:r></w:p></w:tc><w:tc><w:tcPr><w:tcW w:w="283" w:type="dxa"/></w:tcPr><w:p w14:paraId="02CC79C9" w14:textId="77777777" w:rsidR="0047123B" w:rsidRDefault="0047123B" w:rsidP="004A1ED8"><w:pPr><w:spacing w:line="240" w:lineRule="auto"/><w:rPr><w:rFonts w:ascii="Calibri" w:eastAsia="Calibri" w:hAnsi="Calibri" w:cs="Calibri"/><w:sz w:val="24"/><w:szCs w:val="24"/></w:rPr></w:pPr></w:p></w:tc><w:tc><w:tcPr><w:tcW w:w="8222" w:type="dxa"/></w:tcPr><w:p w14:paraId="7968C7A4"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Materialprobe</w:t></w:r></w:p></w:tc></w:tr><w:tr w:rsidR="0047123B" w14:paraId="15CCEDEC" w14:textId="77777777" w:rsidTr="004A1ED8"><w:tc><w:tcPr><w:tcW w:w="2269" w:type="dxa"/></w:tcPr><w:p w14:paraId="33AFDD73"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VB</w:t></w:r></w:p></w:tc><w:tc><w:tcPr><w:tcW w:w="283" w:type="dxa"/></w:tcPr><w:p w14:paraId="7CCF51A6" w14:textId="77777777" w:rsidR="0047123B" w:rsidRDefault="0047123B" w:rsidP="004A1ED8"><w:pPr><w:spacing w:line="240" w:lineRule="auto"/><w:rPr><w:rFonts w:ascii="Calibri" w:eastAsia="Calibri" w:hAnsi="Calibri" w:cs="Calibri"/><w:sz w:val="24"/><w:szCs w:val="24"/></w:rPr></w:pPr></w:p></w:tc><w:tc><w:tcPr><w:tcW w:w="8222" w:type="dxa"/></w:tcPr><w:p w14:paraId="387C5B72"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Visueller Befund</w:t></w:r></w:p></w:tc></w:tr><w:tr w:rsidR="0047123B" w14:paraId="42A78232" w14:textId="77777777" w:rsidTr="004A1ED8"><w:tc><w:tcPr><w:tcW w:w="2269" w:type="dxa"/></w:tcPr><w:p w14:paraId="71D0317A"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DKS</w:t></w:r></w:p></w:tc><w:tc><w:tcPr><w:tcW w:w="283" w:type="dxa"/></w:tcPr><w:p w14:paraId="5B06FEBE" w14:textId="77777777" w:rsidR="0047123B" w:rsidRDefault="0047123B" w:rsidP="004A1ED8"><w:pPr><w:spacing w:line="240" w:lineRule="auto"/><w:rPr><w:rFonts w:ascii="Calibri" w:eastAsia="Calibri" w:hAnsi="Calibri" w:cs="Calibri"/><w:sz w:val="24"/><w:szCs w:val="24"/></w:rPr></w:pPr></w:p></w:tc><w:tc><w:tcPr><w:tcW w:w="8222" w:type="dxa"/></w:tcPr><w:p w14:paraId="3667AEBE"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Dringlichkeitsstufe (Asbest)</w:t></w:r></w:p></w:tc></w:tr><w:tr w:rsidR="0047123B" w14:paraId="6761165B" w14:textId="77777777" w:rsidTr="004A1ED8"><w:tc><w:tcPr><w:tcW w:w="2269" w:type="dxa"/></w:tcPr><w:p w14:paraId="2F3A8378"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Neg.</w:t></w:r></w:p></w:tc><w:tc><w:tcPr><w:tcW w:w="283" w:type="dxa"/></w:tcPr><w:p w14:paraId="72D25B1F" w14:textId="77777777" w:rsidR="0047123B" w:rsidRDefault="0047123B" w:rsidP="004A1ED8"><w:pPr><w:spacing w:line="240" w:lineRule="auto"/><w:rPr><w:rFonts w:ascii="Calibri" w:eastAsia="Calibri" w:hAnsi="Calibri" w:cs="Calibri"/><w:sz w:val="24"/><w:szCs w:val="24"/></w:rPr></w:pPr></w:p></w:tc><w:tc><w:tcPr><w:tcW w:w="8222" w:type="dxa"/></w:tcPr><w:p w14:paraId="0AFEADE0"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Laboranalyse war negativ (kein Schadstoff)</w:t></w:r></w:p></w:tc></w:tr><w:tr w:rsidR="0047123B" w14:paraId="1B0C42C7" w14:textId="77777777" w:rsidTr="004A1ED8"><w:tc><w:tcPr><w:tcW w:w="2269" w:type="dxa"/></w:tcPr><w:p w14:paraId="12A392CE"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AFG</w:t></w:r></w:p></w:tc><w:tc><w:tcPr><w:tcW w:w="283" w:type="dxa"/></w:tcPr><w:p w14:paraId="284391F9" w14:textId="77777777" w:rsidR="0047123B" w:rsidRDefault="0047123B" w:rsidP="004A1ED8"><w:pPr><w:spacing w:line="240" w:lineRule="auto"/><w:rPr><w:rFonts w:ascii="Calibri" w:eastAsia="Calibri" w:hAnsi="Calibri" w:cs="Calibri"/><w:sz w:val="24"/><w:szCs w:val="24"/></w:rPr></w:pPr></w:p></w:tc><w:tc><w:tcPr><w:tcW w:w="8222" w:type="dxa"/></w:tcPr><w:p w14:paraId="4343CC95"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Asbest fest gebunden</w:t></w:r></w:p></w:tc></w:tr><w:tr w:rsidR="0047123B" w14:paraId="25CEB6BF" w14:textId="77777777" w:rsidTr="004A1ED8"><w:tc><w:tcPr><w:tcW w:w="2269" w:type="dxa"/></w:tcPr><w:p w14:paraId="406A8D2E"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ASG</w:t></w:r></w:p></w:tc><w:tc><w:tcPr><w:tcW w:w="283" w:type="dxa"/></w:tcPr><w:p w14:paraId="52B70317" w14:textId="77777777" w:rsidR="0047123B" w:rsidRDefault="0047123B" w:rsidP="004A1ED8"><w:pPr><w:spacing w:line="240" w:lineRule="auto"/><w:rPr><w:rFonts w:ascii="Calibri" w:eastAsia="Calibri" w:hAnsi="Calibri" w:cs="Calibri"/><w:sz w:val="24"/><w:szCs w:val="24"/></w:rPr></w:pPr></w:p></w:tc><w:tc><w:tcPr><w:tcW w:w="8222" w:type="dxa"/></w:tcPr><w:p w14:paraId="51FE59FA"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Asbest schwach gebunden</w:t></w:r></w:p></w:tc></w:tr><w:tr w:rsidR="0047123B" w14:paraId="6B905CCD" w14:textId="77777777" w:rsidTr="004A1ED8"><w:tc><w:tcPr><w:tcW w:w="2269" w:type="dxa"/></w:tcPr><w:p w14:paraId="06457895"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PAK</w:t></w:r></w:p></w:tc><w:tc><w:tcPr><w:tcW w:w="283" w:type="dxa"/></w:tcPr><w:p w14:paraId="322FB2A3" w14:textId="77777777" w:rsidR="0047123B" w:rsidRDefault="0047123B" w:rsidP="004A1ED8"><w:pPr><w:spacing w:line="240" w:lineRule="auto"/><w:rPr><w:rFonts w:ascii="Calibri" w:eastAsia="Calibri" w:hAnsi="Calibri" w:cs="Calibri"/><w:sz w:val="24"/><w:szCs w:val="24"/></w:rPr></w:pPr></w:p></w:tc><w:tc><w:tcPr><w:tcW w:w="8222" w:type="dxa"/></w:tcPr><w:p w14:paraId="6AE4EE21"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Polyzyklische Aromatische Kohlenwasserstoffe</w:t></w:r></w:p></w:tc></w:tr><w:tr w:rsidR="0047123B" w14:paraId="43D7EFB5" w14:textId="77777777" w:rsidTr="004A1ED8"><w:tc><w:tcPr><w:tcW w:w="2269" w:type="dxa"/></w:tcPr><w:p w14:paraId="1C450535"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PCB</w:t></w:r></w:p></w:tc><w:tc><w:tcPr><w:tcW w:w="283" w:type="dxa"/></w:tcPr><w:p w14:paraId="1EE588EA" w14:textId="77777777" w:rsidR="0047123B" w:rsidRDefault="0047123B" w:rsidP="004A1ED8"><w:pPr><w:spacing w:line="240" w:lineRule="auto"/><w:rPr><w:rFonts w:ascii="Calibri" w:eastAsia="Calibri" w:hAnsi="Calibri" w:cs="Calibri"/><w:sz w:val="24"/><w:szCs w:val="24"/></w:rPr></w:pPr></w:p></w:tc><w:tc><w:tcPr><w:tcW w:w="8222" w:type="dxa"/></w:tcPr><w:p w14:paraId="66C2377F"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Polychlorierte Biphenyle</w:t></w:r></w:p></w:tc></w:tr><w:tr w:rsidR="0047123B" w14:paraId="62CA9F0C" w14:textId="77777777" w:rsidTr="004A1ED8"><w:tc><w:tcPr><w:tcW w:w="2269" w:type="dxa"/></w:tcPr><w:p w14:paraId="4E13D429"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FCKW</w:t></w:r></w:p></w:tc><w:tc><w:tcPr><w:tcW w:w="283" w:type="dxa"/></w:tcPr><w:p w14:paraId="69BF07D4" w14:textId="77777777" w:rsidR="0047123B" w:rsidRDefault="0047123B" w:rsidP="004A1ED8"><w:pPr><w:spacing w:line="240" w:lineRule="auto"/><w:rPr><w:rFonts w:ascii="Calibri" w:eastAsia="Calibri" w:hAnsi="Calibri" w:cs="Calibri"/><w:sz w:val="24"/><w:szCs w:val="24"/></w:rPr></w:pPr></w:p></w:tc><w:tc><w:tcPr><w:tcW w:w="8222" w:type="dxa"/></w:tcPr><w:p w14:paraId="609C2F2C"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Fluorchlorkohlenwasserstoffe</w:t></w:r></w:p></w:tc></w:tr><w:tr w:rsidR="0047123B" w14:paraId="1EE2171C" w14:textId="77777777" w:rsidTr="004A1ED8"><w:tc><w:tcPr><w:tcW w:w="2269" w:type="dxa"/></w:tcPr><w:p w14:paraId="12447710"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SM</w:t></w:r></w:p></w:tc><w:tc><w:tcPr><w:tcW w:w="283" w:type="dxa"/></w:tcPr><w:p w14:paraId="67986346" w14:textId="77777777" w:rsidR="0047123B" w:rsidRDefault="0047123B" w:rsidP="004A1ED8"><w:pPr><w:spacing w:line="240" w:lineRule="auto"/><w:rPr><w:rFonts w:ascii="Calibri" w:eastAsia="Calibri" w:hAnsi="Calibri" w:cs="Calibri"/><w:sz w:val="24"/><w:szCs w:val="24"/></w:rPr></w:pPr></w:p></w:tc><w:tc><w:tcPr><w:tcW w:w="8222" w:type="dxa"/></w:tcPr><w:p w14:paraId="5C2552B0"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Schwermetall</w:t></w:r></w:p></w:tc></w:tr><w:tr w:rsidR="0047123B" w14:paraId="78D7825C" w14:textId="77777777" w:rsidTr="004A1ED8"><w:tc><w:tcPr><w:tcW w:w="2269" w:type="dxa"/></w:tcPr><w:p w14:paraId="629D5999" w14:textId="77777777" w:rsidR="0047123B" w:rsidRDefault="0047123B" w:rsidP="004A1ED8"><w:pPr><w:spacing w:line="240" w:lineRule="auto"/><w:jc w:val="right"/><w:rPr><w:rFonts w:ascii="Calibri" w:eastAsia="Calibri" w:hAnsi="Calibri" w:cs="Calibri"/><w:sz w:val="24"/><w:szCs w:val="24"/></w:rPr></w:pPr><w:r><w:rPr><w:rFonts w:ascii="Calibri" w:eastAsia="Calibri" w:hAnsi="Calibri" w:cs="Calibri"/><w:sz w:val="24"/><w:szCs w:val="24"/></w:rPr><w:t>HSM</w:t></w:r></w:p></w:tc><w:tc><w:tcPr><w:tcW w:w="283" w:type="dxa"/></w:tcPr><w:p w14:paraId="498326E9" w14:textId="77777777" w:rsidR="0047123B" w:rsidRDefault="0047123B" w:rsidP="004A1ED8"><w:pPr><w:spacing w:line="240" w:lineRule="auto"/><w:rPr><w:rFonts w:ascii="Calibri" w:eastAsia="Calibri" w:hAnsi="Calibri" w:cs="Calibri"/><w:sz w:val="24"/><w:szCs w:val="24"/></w:rPr></w:pPr></w:p></w:tc><w:tc><w:tcPr><w:tcW w:w="8222" w:type="dxa"/></w:tcPr><w:p w14:paraId="47789ACD"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Holzschutzmittel</w:t></w:r></w:p></w:tc></w:tr><w:tr w:rsidR="0047123B" w14:paraId="0430844B" w14:textId="77777777" w:rsidTr="004A1ED8"><w:tc><w:tcPr><w:tcW w:w="2269" w:type="dxa"/><w:shd w:val="clear" w:color="auto" w:fill="FFFF00"/></w:tcPr><w:p w14:paraId="7EB10618" w14:textId="77777777" w:rsidR="0047123B" w:rsidRDefault="0047123B" w:rsidP="004A1ED8"><w:pPr><w:spacing w:line="240" w:lineRule="auto"/><w:jc w:val="right"/><w:rPr><w:rFonts w:ascii="Calibri" w:eastAsia="Calibri" w:hAnsi="Calibri" w:cs="Calibri"/><w:sz w:val="24"/><w:szCs w:val="24"/></w:rPr></w:pPr></w:p></w:tc><w:tc><w:tcPr><w:tcW w:w="283" w:type="dxa"/></w:tcPr><w:p w14:paraId="6843BE87" w14:textId="77777777" w:rsidR="0047123B" w:rsidRDefault="0047123B" w:rsidP="004A1ED8"><w:pPr><w:spacing w:line="240" w:lineRule="auto"/><w:rPr><w:rFonts w:ascii="Calibri" w:eastAsia="Calibri" w:hAnsi="Calibri" w:cs="Calibri"/><w:sz w:val="24"/><w:szCs w:val="24"/></w:rPr></w:pPr></w:p></w:tc><w:tc><w:tcPr><w:tcW w:w="8222" w:type="dxa"/></w:tcPr><w:p w14:paraId="09F12BF8"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Instruierter Handwerker</w:t></w:r></w:p></w:tc></w:tr><w:tr w:rsidR="0047123B" w14:paraId="43FF66E6" w14:textId="77777777" w:rsidTr="004A1ED8"><w:trPr><w:trHeight w:val="119"/></w:trPr><w:tc><w:tcPr><w:tcW w:w="2269" w:type="dxa"/><w:shd w:val="clear" w:color="auto" w:fill="FF0000"/></w:tcPr><w:p w14:paraId="544FD164" w14:textId="77777777" w:rsidR="0047123B" w:rsidRDefault="0047123B" w:rsidP="004A1ED8"><w:pPr><w:spacing w:line="240" w:lineRule="auto"/><w:rPr><w:rFonts w:ascii="Calibri" w:eastAsia="Calibri" w:hAnsi="Calibri" w:cs="Calibri"/><w:sz w:val="24"/><w:szCs w:val="24"/></w:rPr></w:pPr></w:p></w:tc><w:tc><w:tcPr><w:tcW w:w="283" w:type="dxa"/></w:tcPr><w:p w14:paraId="1520C03F" w14:textId="77777777" w:rsidR="0047123B" w:rsidRDefault="0047123B" w:rsidP="004A1ED8"><w:pPr><w:spacing w:line="240" w:lineRule="auto"/><w:rPr><w:rFonts w:ascii="Calibri" w:eastAsia="Calibri" w:hAnsi="Calibri" w:cs="Calibri"/><w:sz w:val="24"/><w:szCs w:val="24"/></w:rPr></w:pPr></w:p></w:tc><w:tc><w:tcPr><w:tcW w:w="8222" w:type="dxa"/></w:tcPr><w:p w14:paraId="247BFF57" w14:textId="77777777" w:rsidR="0047123B" w:rsidRDefault="0047123B" w:rsidP="004A1ED8"><w:pPr><w:spacing w:line="240" w:lineRule="auto"/><w:rPr><w:rFonts w:ascii="Calibri" w:eastAsia="Calibri" w:hAnsi="Calibri" w:cs="Calibri"/><w:sz w:val="24"/><w:szCs w:val="24"/></w:rPr></w:pPr><w:r><w:rPr><w:rFonts w:ascii="Calibri" w:eastAsia="Calibri" w:hAnsi="Calibri" w:cs="Calibri"/><w:sz w:val="24"/><w:szCs w:val="24"/></w:rPr><w:t>Suva anerkannte Schadstoffsanierer</w:t></w:r></w:p></w:tc></w:tr></w:tbl><w:p w14:paraId="381B6B88" w14:textId="77777777" w:rsidR="0047123B" w:rsidRPr="00A53CA1" w:rsidRDefault="0047123B" w:rsidP="0047123B"><w:pPr><w:pStyle w:val="berschrift1"/><w:numPr><w:ilvl w:val="0"/><w:numId w:val="5"/></w:numPr><w:spacing w:before="240" w:after="0" w:line="240" w:lineRule="auto"/><w:rPr><w:rFonts w:ascii="Calibri" w:eastAsia="Calibri" w:hAnsi="Calibri" w:cs="Calibri"/><w:b/><w:bCs/><w:color w:val="2F5496"/><w:sz w:val="32"/><w:szCs w:val="32"/></w:rPr></w:pPr><w:bookmarkStart w:id="28" w:name="_2s8eyo1" w:colFirst="0" w:colLast="0"/><w:bookmarkEnd w:id="28"/><w:r w:rsidRPr="00A53CA1"><w:rPr><w:rFonts w:ascii="Calibri" w:eastAsia="Calibri" w:hAnsi="Calibri" w:cs="Calibri"/><w:b/><w:bCs/><w:color w:val="2F5496"/><w:sz w:val="32"/><w:szCs w:val="32"/></w:rPr><w:lastRenderedPageBreak/><w:t>Übersicht der Bauschadstoffvorkommen mit Sanierungsangaben</w:t></w:r></w:p><w:p w14:paraId="0EF9226A" w14:textId="77777777" w:rsidR="0047123B" w:rsidRDefault="0047123B" w:rsidP="0047123B"><w:pPr><w:pStyle w:val="berschrift1"/><w:spacing w:before="240" w:after="0" w:line="240" w:lineRule="auto"/><w:ind w:left="432"/><w:rPr><w:rFonts w:ascii="Calibri" w:eastAsia="Calibri" w:hAnsi="Calibri" w:cs="Calibri"/><w:sz w:val="24"/><w:szCs w:val="24"/></w:rPr></w:pPr><w:bookmarkStart w:id="29" w:name="_3rdcrjn" w:colFirst="0" w:colLast="0"/><w:bookmarkEnd w:id="29"/><w:r><w:rPr><w:rFonts w:ascii="Calibri" w:eastAsia="Calibri" w:hAnsi="Calibri" w:cs="Calibri"/><w:sz w:val="24"/><w:szCs w:val="24"/></w:rPr><w:t>Die nachfolgende Tabelle zeigt alle identifizierten Schadstoffvorkommen:</w:t></w:r><w:r><w:rPr><w:rFonts w:ascii="Calibri" w:eastAsia="Calibri" w:hAnsi="Calibri" w:cs="Calibri"/><w:sz w:val="24"/><w:szCs w:val="24"/></w:rPr><w:br/></w:r></w:p><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w:pPr><w:rPr><w:rFonts w:ascii="Calibri" w:eastAsia="Calibri" w:hAnsi="Calibri" w:cs="Calibri"/><w:sz w:val="24"/><w:szCs w:val="24"/></w:rPr></w:pPr><w:r><w:rPr><w:rFonts w:ascii="Calibri" w:eastAsia="Calibri" w:hAnsi="Calibri" w:cs="Calibri"/><w:sz w:val="24"/><w:szCs w:val="24"/></w:rPr><w:br w:type="page"/></w:r></w:p><w:p w14:paraId="3AF71CEF" w14:textId="77777777" w:rsidR="0047123B" w:rsidRPr="00A53CA1" w:rsidRDefault="0047123B" w:rsidP="0047123B"><w:pPr><w:pStyle w:val="berschrift1"/><w:numPr><w:ilvl w:val="0"/><w:numId w:val="5"/></w:numPr><w:spacing w:before="240" w:after="0" w:line="240" w:lineRule="auto"/><w:rPr><w:rFonts w:ascii="Calibri" w:eastAsia="Calibri" w:hAnsi="Calibri" w:cs="Calibri"/><w:b/><w:bCs/><w:color w:val="2F5496"/><w:sz w:val="32"/><w:szCs w:val="32"/></w:rPr></w:pPr><w:r w:rsidRPr="00A53CA1"><w:rPr><w:rFonts w:ascii="Calibri" w:eastAsia="Calibri" w:hAnsi="Calibri" w:cs="Calibri"/><w:b/><w:bCs/><w:color w:val="2F5496"/><w:sz w:val="32"/><w:szCs w:val="32"/></w:rPr><w:lastRenderedPageBreak/><w:t xml:space="preserve">Sanierung der Schadstoffe </w:t></w:r></w:p><w:p w14:paraId="351DC85A" w14:textId="77777777" w:rsidR="0047123B" w:rsidRDefault="0047123B" w:rsidP="0047123B"><w:pPr><w:pStyle w:val="berschrift2"/><w:numPr><w:ilvl w:val="1"/><w:numId w:val="5"/></w:numPr><w:spacing w:before="40" w:after="0" w:line="240" w:lineRule="auto"/><w:rPr><w:rFonts w:ascii="Calibri" w:eastAsia="Calibri" w:hAnsi="Calibri" w:cs="Calibri"/><w:b/><w:color w:val="2F5496"/><w:sz w:val="26"/><w:szCs w:val="26"/></w:rPr></w:pPr><w:r><w:rPr><w:rFonts w:ascii="Calibri" w:eastAsia="Calibri" w:hAnsi="Calibri" w:cs="Calibri"/><w:b/><w:color w:val="2F5496"/><w:sz w:val="26"/><w:szCs w:val="26"/></w:rPr><w:t>Sanierung durch Schadstoffsanierer</w:t></w:r></w:p><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w:pPr><w:spacing w:line="240" w:lineRule="auto"/><w:rPr><w:sz w:val="24"/><w:szCs w:val="24"/></w:rPr></w:pPr></w:p><w:p w14:paraId="1FA56632" w14:textId="77777777" w:rsidR="0047123B" w:rsidRDefault="0047123B" w:rsidP="0047123B"><w:pPr><w:pStyle w:val="berschrift2"/><w:numPr><w:ilvl w:val="1"/><w:numId w:val="5"/></w:numPr><w:spacing w:before="40" w:after="0" w:line="240" w:lineRule="auto"/><w:rPr><w:rFonts w:ascii="Calibri" w:eastAsia="Calibri" w:hAnsi="Calibri" w:cs="Calibri"/><w:b/><w:color w:val="2F5496"/><w:sz w:val="26"/><w:szCs w:val="26"/></w:rPr></w:pPr><w:bookmarkStart w:id="32" w:name="_26in1rg" w:colFirst="0" w:colLast="0"/><w:bookmarkEnd w:id="32"/><w:r><w:rPr><w:rFonts w:ascii="Calibri" w:eastAsia="Calibri" w:hAnsi="Calibri" w:cs="Calibri"/><w:b/><w:color w:val="2F5496"/><w:sz w:val="26"/><w:szCs w:val="26"/></w:rPr><w:t>Sanierung durch instruierte Handwerker</w:t></w:r></w:p><w:p w14:paraId="274E4603" w14:textId="77777777" w:rsidR="0047123B" w:rsidRDefault="0047123B" w:rsidP="0047123B"><w:pPr><w:spacing w:line="240" w:lineRule="auto"/><w:rPr><w:rFonts w:ascii="Calibri" w:eastAsia="Calibri" w:hAnsi="Calibri" w:cs="Calibri"/><w:sz w:val="24"/><w:szCs w:val="24"/></w:rPr></w:pPr><w:r><w:rPr><w:rFonts w:ascii="Calibri" w:eastAsia="Calibri" w:hAnsi="Calibri" w:cs="Calibri"/><w:sz w:val="24"/><w:szCs w:val="24"/></w:rPr><w:t>Diese Tabelle Zeigt Schadstoffbefunde welche unter Einhaltung der angegebenen Richtlinien nur durch instruierte Handwerker rückgebaut werden können:</w:t></w:r><w:r><w:rPr><w:rFonts w:ascii="Calibri" w:eastAsia="Calibri" w:hAnsi="Calibri" w:cs="Calibri"/><w:sz w:val="24"/><w:szCs w:val="24"/></w:rPr><w:br/></w:r></w:p><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w:pPr><w:rPr><w:rFonts w:ascii="Calibri" w:eastAsia="Calibri" w:hAnsi="Calibri" w:cs="Calibri"/><w:sz w:val="24"/><w:szCs w:val="24"/></w:rPr></w:pPr><w:r><w:rPr><w:rFonts w:ascii="Calibri" w:eastAsia="Calibri" w:hAnsi="Calibri" w:cs="Calibri"/><w:sz w:val="24"/><w:szCs w:val="24"/></w:rPr><w:br w:type="page"/></w:r></w:p><w:p w14:paraId="78EF3B09" w14:textId="77777777" w:rsidR="0047123B" w:rsidRPr="00A53CA1" w:rsidRDefault="0047123B" w:rsidP="0047123B"><w:pPr><w:pStyle w:val="berschrift1"/><w:numPr><w:ilvl w:val="0"/><w:numId w:val="5"/></w:numPr><w:spacing w:before="240" w:after="0" w:line="240" w:lineRule="auto"/><w:rPr><w:rFonts w:ascii="Calibri" w:eastAsia="Calibri" w:hAnsi="Calibri" w:cs="Calibri"/><w:b/><w:bCs/><w:color w:val="2F5496"/><w:sz w:val="32"/><w:szCs w:val="32"/></w:rPr></w:pPr><w:bookmarkStart w:id="34" w:name="_z337ya" w:colFirst="0" w:colLast="0"/><w:bookmarkEnd w:id="34"/><w:r w:rsidRPr="00A53CA1"><w:rPr><w:rFonts w:ascii="Calibri" w:eastAsia="Calibri" w:hAnsi="Calibri" w:cs="Calibri"/><w:b/><w:bCs/><w:color w:val="2F5496"/><w:sz w:val="32"/><w:szCs w:val="32"/></w:rPr><w:lastRenderedPageBreak/><w:t>Entsorgung der Schadstoffe</w:t></w:r></w:p><w:p w14:paraId="0CB8CD6C" w14:textId="77777777" w:rsidR="0047123B" w:rsidRDefault="0047123B" w:rsidP="0047123B"><w:pPr><w:pStyle w:val="berschrift2"/><w:numPr><w:ilvl w:val="1"/><w:numId w:val="5"/></w:numPr><w:spacing w:before="40" w:after="0" w:line="240" w:lineRule="auto"/><w:rPr><w:rFonts w:ascii="Calibri" w:eastAsia="Calibri" w:hAnsi="Calibri" w:cs="Calibri"/><w:b/><w:color w:val="2F5496"/><w:sz w:val="40"/><w:szCs w:val="40"/></w:rPr></w:pPr><w:r><w:rPr><w:rFonts w:ascii="Calibri" w:eastAsia="Calibri" w:hAnsi="Calibri" w:cs="Calibri"/><w:b/><w:color w:val="2F5496"/><w:sz w:val="26"/><w:szCs w:val="26"/></w:rPr><w:t>Entsorgungskonzept für die Schadstoffe</w:t></w:r></w:p><w:p w14:paraId="28AD532C" w14:textId="77777777" w:rsidR="0047123B" w:rsidRDefault="0047123B" w:rsidP="0047123B"><w:pPr><w:spacing w:line="240" w:lineRule="auto"/><w:rPr><w:rFonts w:ascii="Calibri" w:eastAsia="Calibri" w:hAnsi="Calibri" w:cs="Calibri"/><w:sz w:val="24"/><w:szCs w:val="24"/></w:rPr></w:pPr><w:r><w:rPr><w:rFonts w:ascii="Calibri" w:eastAsia="Calibri" w:hAnsi="Calibri" w:cs="Calibri"/><w:sz w:val="24"/><w:szCs w:val="24"/></w:rPr><w:t>Die folgende Tabelle gibt einen Überblick über die korrekte Entsorgung der Schadstoffe:</w:t></w:r><w:r><w:rPr><w:rFonts w:ascii="Calibri" w:eastAsia="Calibri" w:hAnsi="Calibri" w:cs="Calibri"/><w:sz w:val="24"/><w:szCs w:val="24"/></w:rPr><w:br/></w:r></w:p><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w:bookmarkStart w:id="35" w:name="OLE_LINK29"/><w:r><w:br w:type="page"/></w:r></w:p><w:p w14:paraId="383C7F0A" w14:textId="77777777" w:rsidR="0047123B" w:rsidRPr="001F7839" w:rsidRDefault="0047123B" w:rsidP="0047123B"><w:r><w:rPr><w:rFonts w:ascii="Calibri" w:eastAsia="Calibri" w:hAnsi="Calibri" w:cs="Calibri"/><w:b/><w:color w:val="2F5496"/><w:sz w:val="32"/><w:szCs w:val="32"/></w:rPr><w:lastRenderedPageBreak/><w:t>Empfehlung</w:t></w:r><w:bookmarkEnd w:id="35"/></w:p><w:p w14:paraId="03E28039" w14:textId="77777777" w:rsidR="0047123B" w:rsidRDefault="0047123B" w:rsidP="0047123B"><w:pPr><w:spacing w:line="240" w:lineRule="auto"/><w:rPr><w:sz w:val="24"/><w:szCs w:val="24"/></w:rPr></w:pPr></w:p><w:p>
  <w:pPr/>
  <w:r>
    <w:rPr/>
    <w:t xml:space="preserve">Faserzement aus Map 17 kann durch instruierte Handwerker unter Einhaltung der Richtlinien 33031 rückgebaut werden und ist mit dem LVA Code 17 06 98nk in einer Deponie B zu entsorgen.</w:t>
  </w:r>
  <w:br/>
  <w:r>
    <w:rPr/>
    <w:t xml:space="preserve"></w:t>
  </w:r>
  <w:br/>
  <w:r>
    <w:rPr/>
    <w:t xml:space="preserve">PVC aus Map 18 muss aufgrund des Schadstoffgehalts von einem spezialisierten Schadstoffsanierer unter Anwendung der Richtlinien 42412 entfernt werden und ist mit dem LVA Code 17 02 03 in einer geeigneten Anlage zu behandeln.</w:t>
  </w:r>
  <w:br/>
  <w:r>
    <w:rPr/>
    <w:t xml:space="preserve"></w:t>
  </w:r>
  <w:br/>
  <w:r>
    <w:rPr/>
    <w:t xml:space="preserve">Bitumen aus Map 19 kann von geschultem Personal gemäss den Richtlinien 33031 abgetragen werden und sollte gemäß LVA Code 17 03 80 in einer Deponie B entsorgt werden.</w:t>
  </w:r>
  <w:br/>
  <w:r>
    <w:rPr/>
    <w:t xml:space="preserve"></w:t>
  </w:r>
  <w:br/>
  <w:r>
    <w:rPr/>
    <w:t xml:space="preserve">Gips aus Map 20 unterliegt der Schadstoffverdacht-Einstufung und für die Sanierung durch instruierte Handwerker müssen die Richtlinien 33031 berücksichtigt werden; die Entsorgung erfolgt unter dem LVA Code 17 08 02 in einer Deponie B.</w:t>
  </w:r>
  <w:br/>
  <w:r>
    <w:rPr/>
    <w:t xml:space="preserve"></w:t>
  </w:r>
  <w:br/>
  <w:r>
    <w:rPr/>
    <w:t xml:space="preserve">Isoliermaterial aus Map 21 ist aufgrund der Belastung von einem Spezialisten unter Beachtung der Richtlinien 42412 zu entfernen und mit dem LVA Code 17 06 03 in einer anerkannten Entsorgungseinrichtung zu deponieren.</w:t>
  </w:r>
  <w:br/>
  <w:r>
    <w:rPr/>
    <w:t xml:space="preserve"></w:t>
  </w:r>
  <w:br/>
  <w:r>
    <w:rPr/>
    <w:t xml:space="preserve">Kunststoffverkleidungen aus Map 22 erlauben eine Demontage durch instruierte Handwerker unter Beachtung der Richtlinien 33031 und müssen als LVA Code 17 02 01 korrekt beseitigt werden.</w:t>
  </w:r>
  <w:br/>
</w:p>
<w:p w14:paraId="5D954B69" w14:textId="77777777" w:rsidR="00223B3A" w:rsidRDefault="0047123B" w:rsidP="00B63228"><w:pPr><w:spacing w:line="240" w:lineRule="auto"/><w:rPr><w:sz w:val="24"/><w:szCs w:val="24"/></w:rPr><w:sectPr w:rsidR="00223B3A" w:rsidSect="00AE5C05"><w:headerReference w:type="first" r:id="rId7"/><w:pgSz w:w="11909" w:h="16834"/><w:pgMar w:top="1440" w:right="1440" w:bottom="1440" w:left="1440" w:header="720" w:footer="720" w:gutter="0"/><w:pgNumType w:start="1"/><w:cols w:space="720"/><w:titlePg/></w:sectPr></w:pPr><w:r><w:rPr><w:sz w:val="24"/><w:szCs w:val="24"/></w:rPr><w:t>---</w:t></w:r><w:r><w:rPr><w:sz w:val="24"/><w:szCs w:val="24"/></w:rPr><w:br/><w:t>Pascal Kallen</w:t></w:r><w:r><w:rPr><w:sz w:val="24"/><w:szCs w:val="24"/></w:rPr><w:br/></w:r><w:r><w:rPr><w:sz w:val="24"/><w:szCs w:val="24"/></w:rPr><w:br/><w:t>asbesttest.ch GmbH</w:t></w:r><w:r><w:rPr><w:sz w:val="24"/><w:szCs w:val="24"/></w:rPr><w:br/><w:t>Pulvermühlestrasse 4</w:t></w:r><w:r><w:rPr><w:sz w:val="24"/><w:szCs w:val="24"/></w:rPr><w:br/><w:t>7000 Chur</w:t></w:r><w:bookmarkStart w:id="37" w:name="_1ksv4uv" w:colFirst="0" w:colLast="0"/><w:bookmarkEnd w:id="0"/><w:bookmarkEnd w:id="37"/></w:p><w:p w14:paraId="437ADC1A" w14:textId="77777777" w:rsidR="003568DE" w:rsidRPr="008824DE" w:rsidRDefault="003568DE" w:rsidP="003568DE"><w:pPr><w:spacing w:line="240" w:lineRule="auto"/><w:rPr><w:sz w:val="24"/><w:szCs w:val="24"/></w:rPr></w:pPr><w:bookmarkStart w:id="38" w:name="OLE_LINK2"/><w:r><w:rPr><w:rFonts w:ascii="Calibri" w:eastAsia="Calibri" w:hAnsi="Calibri" w:cs="Calibri"/><w:b/><w:color w:val="2F5496"/><w:sz w:val="32"/><w:szCs w:val="32"/></w:rPr><w:lastRenderedPageBreak/><w:t>Zusätzliche Beigaben</w:t></w:r></w:p><w:p w14:paraId="5B5AACEE" w14:textId="77777777" w:rsidR="003568DE" w:rsidRDefault="003568DE" w:rsidP="003568DE"><w:pPr><w:spacing w:line="240" w:lineRule="auto"/><w:rPr><w:rFonts w:ascii="Calibri" w:eastAsia="Calibri" w:hAnsi="Calibri" w:cs="Calibri"/><w:sz w:val="24"/><w:szCs w:val="24"/></w:rPr></w:pPr></w:p><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7. OG
</w:t>
        </w:r>
      </w:p>
    </w:tc>
    <w:tc>
      <w:tcPr>
        <w:noWrap/>
      </w:tcPr>
      <w:p>
        <w:pPr/>
        <w:r>
          <w:rPr/>
          <w:t xml:space="preserve">VM-1
</w:t>
        </w:r>
      </w:p>
      <w:p>
        <w:pPr/>
        <w:r>
          <w:rPr/>
          <w:t xml:space="preserve">Plattenkleber
</w:t>
        </w:r>
      </w:p>
      <w:p>
        <w:pPr/>
        <w:r>
          <w:rPr/>
          <w:t xml:space="preserve">Wand
</w:t>
        </w:r>
      </w:p>
    </w:tc>
    <w:tc>
      <w:tcPr>
        <w:noWrap/>
      </w:tcPr>
      <w:p>
        <w:pPr/>
        <w:r>
          <w:rPr/>
          <w:t xml:space="preserve"></w:t>
        </w:r>
      </w:p>
    </w:tc>
    <w:tc>
      <w:tcPr>
        <w:noWrap/>
      </w:tcPr>
      <w:p>
        <w:pPr/>
        <w:r>
          <w:rPr/>
          <w:t xml:space="preserve"></w:t><w:pict><v:shape type="#_x0000_t75" style="width:100px;height:150px" stroked="f" filled="f"><v:imagedata r:id="rId12" o:title=""/></v:shape></w:pict><w:t xml:space="preserve"></w:t>
        </w:r>
      </w:p>
    </w:tc>
    <w:tc>
      <w:tcPr>
        <w:noWrap/>
      </w:tcPr>
      <w:p>
        <w:pPr/>
        <w:r>
          <w:rPr/>
          <w:t xml:space="preserve"></w:t><w:pict><v:shape type="#_x0000_t75" style="width:100px;height:150px" stroked="f" filled="f"><v:imagedata r:id="rId13" o:title=""/></v:shape></w:pict><w:t xml:space="preserve"></w:t>
        </w:r>
      </w:p>
    </w:tc>
  </w:tr>
</w:tbl>
<w:p w14:paraId="32FE07C9" w14:textId="77777777" w:rsidR="009641C4" w:rsidRDefault="009641C4"><w:pPr><w:rPr><w:sz w:val="24"/><w:szCs w:val="24"/></w:rPr></w:pPr><w:r><w:rPr><w:sz w:val="24"/><w:szCs w:val="24"/></w:rPr><w:br w:type="page"/></w:r></w:p><w:p w14:paraId="567D807C" w14:textId="77777777" w:rsidR="00AE5C05" w:rsidRPr="00EE2E4A" w:rsidRDefault="00223B3A" w:rsidP="00AE5C05"><w:pPr><w:rPr><w:sz w:val="24"/><w:szCs w:val="24"/></w:rPr><w:sectPr w:rsidR="00AE5C05" w:rsidRPr="00EE2E4A" w:rsidSect="00223B3A"><w:headerReference w:type="first" r:id="rId8"/><w:pgSz w:w="11909" w:h="16834"/><w:pgMar w:top="306" w:right="306" w:bottom="306" w:left="306" w:header="720" w:footer="720" w:gutter="0"/><w:pgNumType w:start="1"/><w:cols w:space="720"/><w:titlePg/></w:sectPr></w:pPr><w:r><w:rPr><w:sz w:val="24"/><w:szCs w:val="24"/></w:rPr><w:lastRenderedPageBreak/><w:t></w:t></w:r><w:bookmarkEnd w:id="38"/></w:p><w:p w14:paraId="27B7066A" w14:textId="77777777" w:rsidR="00D7736E" w:rsidRDefault="009C7A42"><w:pPr><w:keepNext/><w:keepLines/><w:spacing w:before="240" w:after="240" w:line="240" w:lineRule="auto"/></w:pPr><w:r><w:rPr><w:sz w:val="26"/><w:szCs w:val="26"/></w:rPr><w:lastRenderedPageBreak/><w:t></w:t></w:r><w:r w:rsidR="00431D24"><w:rPr><w:sz w:val="26"/><w:szCs w:val="26"/></w:rPr><w:t></w:t></w:r><w:r w:rsidR="00122816"><w:rPr><w:sz w:val="26"/><w:szCs w:val="26"/></w:rPr><w:t></w:t></w:r><w:r w:rsidR="00B9537A"><w:rPr><w:sz w:val="26"/><w:szCs w:val="26"/></w:rPr><w:t></w:t></w:r></w:p><w:sectPr w:rsidR="00D7736E" w:rsidSect="00EA79BB"><w:headerReference w:type="first" r:id="rId9"/><w:pgSz w:w="16820" w:h="11900" w:orient="landscape"/><w:pgMar w:top="306" w:right="306" w:bottom="306" w:left="306" w:header="720" w:footer="720" w:gutter="0"/><w:pgNumType w:start="1"/><w:cols w:space="720"/><w:titlePg/><w:docGrid w:linePitch="299"/></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