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Genossenschaft Kasino-Gesellschaft Zürich C/O Stiftung St. Peter und Paul Werdgässchen 26 8004 Zürich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Gartmann Gutarra GmbH</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Andri Gartmann</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Claudio Tavella</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LVA-Code 17 06 98NK in einer Deponie B zu entsorgen. Dieses Material zeichnet sich durch seine Widerstandsfähigkeit und Langlebigkeit aus, erfordert jedoch eine sorgfältige Behandlung aufgrund möglicher Schadstoffbelastungen. </w:t>
      </w:r>
      <w:br/>
      <w:r>
        <w:rPr/>
        <w:t xml:space="preserve"/>
      </w:r>
      <w:br/>
      <w:r>
        <w:rPr/>
        <w:t xml:space="preserve">Asbesthaltige Materialien aus MAP 22 müssen durch spezifisch geschulte Schadstoffsanierer gemäss den Richtlinien 23026 fachgerecht entfernt werden, da Asbestfasern beim Freisetzen ein hohes Gesundheitsrisiko darstellen. Der LVA-Code für die Entsorgung lautet 17 06 97NK, dies sollte in einer spezialisierten Deponie erfolgen. </w:t>
      </w:r>
      <w:br/>
      <w:r>
        <w:rPr/>
        <w:t xml:space="preserve"/>
      </w:r>
      <w:br/>
      <w:r>
        <w:rPr/>
        <w:t xml:space="preserve">KMF-Dämmstoffe aus MAP 15 benötigen eine Sanierung durch Schadstoffsanierer, wobei Richtlinien 33016 einzuhalten sind. Diese Materialien sind als gesundheitsschädlich bekannt und sind mit dem LVA-Code 17 06 96NK in einer Deponie B zu entsorgen, um die Richtlinien des Umweltschutzes zu wahren. </w:t>
      </w:r>
      <w:br/>
      <w:r>
        <w:rPr/>
        <w:t xml:space="preserve"/>
      </w:r>
      <w:br/>
      <w:r>
        <w:rPr/>
        <w:t xml:space="preserve">Bodenbeläge mit PAK-Belastung aus MAP 19 sollten in Übereinstimmung mit Richtlinien 23039 durch Schadstoffsanierer entfernt werden. PAK ist krebserregend, daher ist der LVA-Code 17 06 99NK bei der Deponie A zu beachten, um Schadstoffaustritte in die Umwelt zu vermeiden. </w:t>
      </w:r>
      <w:br/>
      <w:r>
        <w:rPr/>
        <w:t xml:space="preserve"/>
      </w:r>
      <w:br/>
      <w:r>
        <w:rPr/>
        <w:t xml:space="preserve">Bleihaltige Farben aus MAP 24 können unter Einhaltung der Richtlinie 33018 und durch den Einsatz von instruierte Handwerker entfernt werden. Diese Farben sind als umweltgefährdend klassifiziert und sollten mit dem LVA-Code 17 06 61NK auf einer Deponie C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4. OG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Zimmer 415
</w:t>
            </w:r>
          </w:p>
          <w:p>
            <w:pPr/>
            <w:r>
              <w:rPr/>
              <w:t xml:space="preserve">4. OG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Zimmer 414
</w:t>
            </w:r>
          </w:p>
          <w:p>
            <w:pPr/>
            <w:r>
              <w:rPr/>
              <w:t xml:space="preserve">4. OG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Gang
</w:t>
            </w:r>
          </w:p>
          <w:p>
            <w:pPr/>
            <w:r>
              <w:rPr/>
              <w:t xml:space="preserve">4. OG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Zimmer 409
</w:t>
            </w:r>
          </w:p>
          <w:p>
            <w:pPr/>
            <w:r>
              <w:rPr/>
              <w:t xml:space="preserve">4. 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Waschküche
</w:t>
            </w:r>
          </w:p>
          <w:p>
            <w:pPr/>
            <w:r>
              <w:rPr/>
              <w:t xml:space="preserve">4. OG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Wäschelager
</w:t>
            </w:r>
          </w:p>
          <w:p>
            <w:pPr/>
            <w:r>
              <w:rPr/>
              <w:t xml:space="preserve">3. OG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Zimmer 315
</w:t>
            </w:r>
          </w:p>
          <w:p>
            <w:pPr/>
            <w:r>
              <w:rPr/>
              <w:t xml:space="preserve">3. OG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Aufenthaltsraum
</w:t>
            </w:r>
          </w:p>
          <w:p>
            <w:pPr/>
            <w:r>
              <w:rPr/>
              <w:t xml:space="preserve">3. OG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Zimmer 304
</w:t>
            </w:r>
          </w:p>
          <w:p>
            <w:pPr/>
            <w:r>
              <w:rPr/>
              <w:t xml:space="preserve">3. OG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Zimmer 303
</w:t>
            </w:r>
          </w:p>
          <w:p>
            <w:pPr/>
            <w:r>
              <w:rPr/>
              <w:t xml:space="preserve">3. OG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Treppenhaus
</w:t>
            </w:r>
          </w:p>
          <w:p>
            <w:pPr/>
            <w:r>
              <w:rPr/>
              <w:t xml:space="preserve">3. OG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Zimmer 204
</w:t>
            </w:r>
          </w:p>
          <w:p>
            <w:pPr/>
            <w:r>
              <w:rPr/>
              <w:t xml:space="preserve">2. OG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Zimmer 216
</w:t>
            </w:r>
          </w:p>
          <w:p>
            <w:pPr/>
            <w:r>
              <w:rPr/>
              <w:t xml:space="preserve">2. OG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Zimmer 214
</w:t>
            </w:r>
          </w:p>
          <w:p>
            <w:pPr/>
            <w:r>
              <w:rPr/>
              <w:t xml:space="preserve">2. OG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Zimmer 214
</w:t>
            </w:r>
          </w:p>
          <w:p>
            <w:pPr/>
            <w:r>
              <w:rPr/>
              <w:t xml:space="preserve">2. OG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Zimmer 207
</w:t>
            </w:r>
          </w:p>
          <w:p>
            <w:pPr/>
            <w:r>
              <w:rPr/>
              <w:t xml:space="preserve">2. OG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Waschküche
</w:t>
            </w:r>
          </w:p>
          <w:p>
            <w:pPr/>
            <w:r>
              <w:rPr/>
              <w:t xml:space="preserve">2. OG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Kleines Büro
</w:t>
            </w:r>
          </w:p>
          <w:p>
            <w:pPr/>
            <w:r>
              <w:rPr/>
              <w:t xml:space="preserve">1. OG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MaP-20</w:t>
            </w:r>
          </w:p>
        </w:tc>
        <w:tc>
          <w:tcPr>
            <w:noWrap/>
          </w:tcPr>
          <w:p>
            <w:pPr/>
            <w:r>
              <w:rPr/>
              <w:t xml:space="preserve">Speisesaal
</w:t>
            </w:r>
          </w:p>
          <w:p>
            <w:pPr/>
            <w:r>
              <w:rPr/>
              <w:t xml:space="preserve">1. OG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MaP-21</w:t>
            </w:r>
          </w:p>
        </w:tc>
        <w:tc>
          <w:tcPr>
            <w:noWrap/>
          </w:tcPr>
          <w:p>
            <w:pPr/>
            <w:r>
              <w:rPr/>
              <w:t xml:space="preserve">Gang / Sitzecke
</w:t>
            </w:r>
          </w:p>
          <w:p>
            <w:pPr/>
            <w:r>
              <w:rPr/>
              <w:t xml:space="preserve">1. OG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MaP-22</w:t>
            </w:r>
          </w:p>
        </w:tc>
        <w:tc>
          <w:tcPr>
            <w:noWrap/>
          </w:tcPr>
          <w:p>
            <w:pPr/>
            <w:r>
              <w:rPr/>
              <w:t xml:space="preserve">Büro BLH
</w:t>
            </w:r>
          </w:p>
          <w:p>
            <w:pPr/>
            <w:r>
              <w:rPr/>
              <w:t xml:space="preserve">1. OG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MaP-23</w:t>
            </w:r>
          </w:p>
        </w:tc>
        <w:tc>
          <w:tcPr>
            <w:noWrap/>
          </w:tcPr>
          <w:p>
            <w:pPr/>
            <w:r>
              <w:rPr/>
              <w:t xml:space="preserve">Treppenhaus
</w:t>
            </w:r>
          </w:p>
          <w:p>
            <w:pPr/>
            <w:r>
              <w:rPr/>
              <w:t xml:space="preserve">1. OG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MaP-24</w:t>
            </w:r>
          </w:p>
        </w:tc>
        <w:tc>
          <w:tcPr>
            <w:noWrap/>
          </w:tcPr>
          <w:p>
            <w:pPr/>
            <w:r>
              <w:rPr/>
              <w:t xml:space="preserve">Zimmer 102
</w:t>
            </w:r>
          </w:p>
          <w:p>
            <w:pPr/>
            <w:r>
              <w:rPr/>
              <w:t xml:space="preserve">1. OG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MaP-25</w:t>
            </w:r>
          </w:p>
        </w:tc>
        <w:tc>
          <w:tcPr>
            <w:noWrap/>
          </w:tcPr>
          <w:p>
            <w:pPr/>
            <w:r>
              <w:rPr/>
              <w:t xml:space="preserve">Grosser Saal
</w:t>
            </w:r>
          </w:p>
          <w:p>
            <w:pPr/>
            <w:r>
              <w:rPr/>
              <w:t xml:space="preserve">EG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MaP-26</w:t>
            </w:r>
          </w:p>
        </w:tc>
        <w:tc>
          <w:tcPr>
            <w:noWrap/>
          </w:tcPr>
          <w:p>
            <w:pPr/>
            <w:r>
              <w:rPr/>
              <w:t xml:space="preserve">Grosser Saal
</w:t>
            </w:r>
          </w:p>
          <w:p>
            <w:pPr/>
            <w:r>
              <w:rPr/>
              <w:t xml:space="preserve">EG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MaP-27</w:t>
            </w:r>
          </w:p>
        </w:tc>
        <w:tc>
          <w:tcPr>
            <w:noWrap/>
          </w:tcPr>
          <w:p>
            <w:pPr/>
            <w:r>
              <w:rPr/>
              <w:t xml:space="preserve">Grosser Saal
</w:t>
            </w:r>
          </w:p>
          <w:p>
            <w:pPr/>
            <w:r>
              <w:rPr/>
              <w:t xml:space="preserve">EG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MaP-28</w:t>
            </w:r>
          </w:p>
        </w:tc>
        <w:tc>
          <w:tcPr>
            <w:noWrap/>
          </w:tcPr>
          <w:p>
            <w:pPr/>
            <w:r>
              <w:rPr/>
              <w:t xml:space="preserve">Werkstatt
</w:t>
            </w:r>
          </w:p>
          <w:p>
            <w:pPr/>
            <w:r>
              <w:rPr/>
              <w:t xml:space="preserve">UG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MaP-29</w:t>
            </w:r>
          </w:p>
        </w:tc>
        <w:tc>
          <w:tcPr>
            <w:noWrap/>
          </w:tcPr>
          <w:p>
            <w:pPr/>
            <w:r>
              <w:rPr/>
              <w:t xml:space="preserve">Garderobe Frauen
</w:t>
            </w:r>
          </w:p>
          <w:p>
            <w:pPr/>
            <w:r>
              <w:rPr/>
              <w:t xml:space="preserve">UG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MaP-30</w:t>
            </w:r>
          </w:p>
        </w:tc>
        <w:tc>
          <w:tcPr>
            <w:noWrap/>
          </w:tcPr>
          <w:p>
            <w:pPr/>
            <w:r>
              <w:rPr/>
              <w:t xml:space="preserve">Waschküche
</w:t>
            </w:r>
          </w:p>
          <w:p>
            <w:pPr/>
            <w:r>
              <w:rPr/>
              <w:t xml:space="preserve">UG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