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Kobelhöhe 38, 9244 Niederuzwil</w:t>
            </w:r>
            <w:bookmarkEnd w:id="1"/>
            <w:r w:rsidRPr="00A53CA1">
              <w:rPr>
                <w:sz w:val="24"/>
                <w:szCs w:val="24"/>
                <w:lang w:val="en-GB"/>
              </w:rPr>
              <w:br/>
            </w:r>
            <w:r w:rsidRPr="00A53CA1">
              <w:rPr>
                <w:sz w:val="24"/>
                <w:szCs w:val="24"/>
                <w:lang w:val="en-GB"/>
              </w:rPr>
              <w:br/>
              <w:t>n.v.</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140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Mahler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Adrian Keller</w:t>
            </w:r>
            <w:bookmarkEnd w:id="12"/>
            <w:r w:rsidRPr="00A53CA1">
              <w:rPr>
                <w:sz w:val="24"/>
                <w:szCs w:val="24"/>
                <w:lang w:val="en-GB"/>
              </w:rPr>
              <w:t xml:space="preserve"> </w:t>
            </w:r>
            <w:bookmarkStart w:id="13" w:name="OLE_LINK13"/>
            <w:r w:rsidRPr="00A53CA1">
              <w:rPr>
                <w:sz w:val="24"/>
                <w:szCs w:val="24"/>
                <w:lang w:val="en-GB"/>
              </w:rPr>
              <w:t>0719515155</w:t>
            </w:r>
            <w:bookmarkEnd w:id="13"/>
          </w:p>
          <w:p w14:paraId="13E892BD" w14:textId="77777777" w:rsidR="0047123B" w:rsidRDefault="0047123B" w:rsidP="004A1ED8">
            <w:pPr>
              <w:widowControl w:val="0"/>
              <w:spacing w:line="240" w:lineRule="auto"/>
              <w:rPr>
                <w:sz w:val="24"/>
                <w:szCs w:val="24"/>
              </w:rPr>
            </w:pPr>
            <w:r>
              <w:rPr>
                <w:sz w:val="24"/>
                <w:szCs w:val="24"/>
              </w:rPr>
              <w:t>info@mahlerag.ch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16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Wohnzimmer / 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Putz</w:t>
            </w:r>
          </w:p>
        </w:tc>
        <w:tc>
          <w:tcPr>
            <w:noWrap/>
          </w:tcPr>
          <w:p>
            <w:pPr/>
            <w:r>
              <w:rPr/>
              <w:t xml:space="preserve">58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Putz</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Putz</w:t>
            </w:r>
          </w:p>
        </w:tc>
        <w:tc>
          <w:tcPr>
            <w:noWrap/>
          </w:tcPr>
          <w:p>
            <w:pPr/>
            <w:r>
              <w:rPr/>
              <w:t xml:space="preserve">6</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1. Der Putz im Wohnzimmer (MaP-3), der Asbest enthält, muss durch einen Schadstoffsanierer gemäss den EKAS-Richtlinien 6503 Kapitel 7 fachgerecht entfernt werden und sollte mit dem LVA-Code 17 06 05 S entsorgt werden.</w:t>
      </w:r>
      <w:br/>
      <w:r>
        <w:rPr/>
        <w:t xml:space="preserve"/>
      </w:r>
      <w:br/>
      <w:r>
        <w:rPr/>
        <w:t xml:space="preserve">2. In der Küche, der Plattenkleber an der Wand (MaP-5) ist asbesthaltig und sollte ebenfalls durch einen qualifizierten Schadstoffsanierer gemäss EKAS 6503 Kapitel 7 entfernt werden, mit Entsorgung nach LVA-Code 17 06 05 S.</w:t>
      </w:r>
      <w:br/>
      <w:r>
        <w:rPr/>
        <w:t xml:space="preserve"/>
      </w:r>
      <w:br/>
      <w:r>
        <w:rPr/>
        <w:t xml:space="preserve">3. Der Putz an der Wand der Küche (MaP-6), welcher Asbest enthält, erfordert die Entfernung durch einen Schadstoffsanierer gemäss den EKAS-Richtlinien 6503 Kap. 7 und eine Entsorgung mit LVA-Code 17 06 05 S.</w:t>
      </w:r>
      <w:br/>
      <w:r>
        <w:rPr/>
        <w:t xml:space="preserve"/>
      </w:r>
      <w:br/>
      <w:r>
        <w:rPr/>
        <w:t xml:space="preserve">4. Der asbesthaltige Putz an der Küchendecke (MaP-8) sollte durch einen Schadstoffsanierer gemäss den Vorschriften der EKAS 6503 Kap. 7 sicher entfernt und mit dem LVA-Code 17 06 05 S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EG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Bad
</w:t>
            </w:r>
          </w:p>
          <w:p>
            <w:pPr/>
            <w:r>
              <w:rPr/>
              <w:t xml:space="preserve">EG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Wohnzimmer / Zimmer
</w:t>
            </w:r>
          </w:p>
          <w:p>
            <w:pPr/>
            <w:r>
              <w:rPr/>
              <w:t xml:space="preserve">EG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Wohnzimmer
</w:t>
            </w:r>
          </w:p>
          <w:p>
            <w:pPr/>
            <w:r>
              <w:rPr/>
              <w:t xml:space="preserve">EG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Küche
</w:t>
            </w:r>
          </w:p>
          <w:p>
            <w:pPr/>
            <w:r>
              <w:rPr/>
              <w:t xml:space="preserve">EG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Küche
</w:t>
            </w:r>
          </w:p>
          <w:p>
            <w:pPr/>
            <w:r>
              <w:rPr/>
              <w:t xml:space="preserve">EG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Küche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Küche
</w:t>
            </w:r>
          </w:p>
          <w:p>
            <w:pPr/>
            <w:r>
              <w:rPr/>
              <w:t xml:space="preserve">EG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Zimmer
</w:t>
            </w:r>
          </w:p>
          <w:p>
            <w:pPr/>
            <w:r>
              <w:rPr/>
              <w:t xml:space="preserve">EG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Wohnzimmer / Zimmer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4"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