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Paradiesweg 4, 5623 Boswil,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2492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1971</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1187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GBC</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Silas Müller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Silas Müller  Rechengasse 15  5620 Bremgarten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Silas Müller</w:t>
            </w:r>
            <w:bookmarkEnd w:id="12"/>
            <w:r w:rsidRPr="00FF365E">
              <w:rPr>
                <w:sz w:val="24"/>
                <w:szCs w:val="24"/>
                <w:lang w:val="en-GB"/>
              </w:rPr>
              <w:t xml:space="preserve"> </w:t>
            </w:r>
            <w:bookmarkStart w:id="13" w:name="OLE_LINK13"/>
            <w:r w:rsidRPr="00FF365E">
              <w:rPr>
                <w:sz w:val="24"/>
                <w:szCs w:val="24"/>
                <w:lang w:val="en-GB"/>
              </w:rPr>
              <w:t xml:space="preserve">Silas Müller  Rechengasse 15  5620 Bremgarten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2026-09-04</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06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VB-2</w:t>
            </w:r>
          </w:p>
        </w:tc>
        <w:tc>
          <w:tcPr>
            <w:noWrap/>
          </w:tcPr>
          <w:p>
            <w:pPr/>
            <w:r>
              <w:rPr/>
              <w:t xml:space="preserve">Tankraum
</w:t>
            </w:r>
          </w:p>
          <w:p>
            <w:pPr/>
            <w:r>
              <w:rPr/>
              <w:t xml:space="preserve">UG
</w:t>
            </w:r>
          </w:p>
          <w:p>
            <w:pPr/>
            <w:r>
              <w:rPr/>
              <w:t xml:space="preserve">Öltank
</w:t>
            </w:r>
          </w:p>
        </w:tc>
        <w:tc>
          <w:tcPr>
            <w:noWrap/>
          </w:tcPr>
          <w:p>
            <w:pPr/>
            <w:r>
              <w:rPr/>
              <w:t xml:space="preserve">Öltank</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VB-6</w:t>
            </w:r>
          </w:p>
        </w:tc>
        <w:tc>
          <w:tcPr>
            <w:noWrap/>
          </w:tcPr>
          <w:p>
            <w:pPr/>
            <w:r>
              <w:rPr/>
              <w:t xml:space="preserve">Estrich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VB-8</w:t>
            </w:r>
          </w:p>
        </w:tc>
        <w:tc>
          <w:tcPr>
            <w:noWrap/>
          </w:tcPr>
          <w:p>
            <w:pPr/>
            <w:r>
              <w:rPr/>
              <w:t xml:space="preserve">Fassade/ Dach
</w:t>
            </w:r>
          </w:p>
          <w:p>
            <w:pPr/>
            <w:r>
              <w:rPr/>
              <w:t xml:space="preserve">DG
</w:t>
            </w:r>
          </w:p>
          <w:p>
            <w:pPr/>
            <w:r>
              <w:rPr/>
              <w:t xml:space="preserve">Wand/ Dach
</w:t>
            </w:r>
          </w:p>
        </w:tc>
        <w:tc>
          <w:tcPr>
            <w:noWrap/>
          </w:tcPr>
          <w:p>
            <w:pPr/>
            <w:r>
              <w:rPr/>
              <w:t xml:space="preserve">Fassade/ Dach</w:t>
            </w:r>
          </w:p>
        </w:tc>
        <w:tc>
          <w:tcPr>
            <w:noWrap/>
          </w:tcPr>
          <w:p>
            <w:pPr/>
            <w:r>
              <w:rPr/>
              <w:t xml:space="preserve">Faserzement Schindeln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VB-9</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Flachdichtung</w:t>
            </w:r>
          </w:p>
        </w:tc>
        <w:tc>
          <w:tcPr>
            <w:noWrap/>
          </w:tcPr>
          <w:p>
            <w:pPr/>
            <w:r>
              <w:rPr/>
              <w:t xml:space="preserve">1</w:t>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VB-6</w:t>
            </w:r>
          </w:p>
        </w:tc>
        <w:tc>
          <w:tcPr>
            <w:noWrap/>
          </w:tcPr>
          <w:p>
            <w:pPr/>
            <w:r>
              <w:rPr/>
              <w:t xml:space="preserve">Faserzement</w:t>
            </w:r>
          </w:p>
        </w:tc>
        <w:tc>
          <w:tcPr>
            <w:noWrap/>
          </w:tcPr>
          <w:p>
            <w:pPr/>
            <w:r>
              <w:rPr/>
              <w:t xml:space="preserve">115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VB-8</w:t>
            </w:r>
          </w:p>
        </w:tc>
        <w:tc>
          <w:tcPr>
            <w:noWrap/>
          </w:tcPr>
          <w:p>
            <w:pPr/>
            <w:r>
              <w:rPr/>
              <w:t xml:space="preserve">Faserzement Schindeln</w:t>
            </w:r>
          </w:p>
        </w:tc>
        <w:tc>
          <w:tcPr>
            <w:noWrap/>
          </w:tcPr>
          <w:p>
            <w:pPr/>
            <w:r>
              <w:rPr/>
              <w:t xml:space="preserve">132</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VB-9</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VB-2 – Flachdichtung: Die asbesthaltige Flachdichtung kann durch instruierte Handwerker unter Einhaltung der Richtlinien 84053 rückgebaut werden. Sie ist mit dem LVA-Code 17 06 05 S und DKS 3 zu entsorgen; die angegebene Menge beträgt 1.</w:t>
      </w:r>
      <w:br/>
      <w:r>
        <w:rPr>
          <w:sz w:val="24"/>
          <w:szCs w:val="24"/>
        </w:rPr>
        <w:t xml:space="preserve"/>
      </w:r>
      <w:br/>
      <w:r>
        <w:rPr>
          <w:sz w:val="24"/>
          <w:szCs w:val="24"/>
        </w:rPr>
        <w:t xml:space="preserve">VB-6 – Faserzement: Der asbesthaltige Faserzement kann durch instruierte Handwerker unter Einhaltung der Richtlinien 33031 rückgebaut werden. Er ist mit dem LVA-Code 17 06 98 nk und DKS 3 zu entsorgen; die angegebene Menge beträgt 115.</w:t>
      </w:r>
      <w:br/>
      <w:r>
        <w:rPr>
          <w:sz w:val="24"/>
          <w:szCs w:val="24"/>
        </w:rPr>
        <w:t xml:space="preserve"/>
      </w:r>
      <w:br/>
      <w:r>
        <w:rPr>
          <w:sz w:val="24"/>
          <w:szCs w:val="24"/>
        </w:rPr>
        <w:t xml:space="preserve">VB-8 – Faserzement Schindeln: Die asbesthaltigen Faserzement-Schindeln können durch instruierte Handwerker unter Einhaltung der Richtlinien 33031 rückgebaut werden. Sie sind mit dem LVA-Code 17 06 98 nk und DKS 3 zu entsorgen; die angegebene Menge beträgt 132.</w:t>
      </w:r>
      <w:br/>
      <w:r>
        <w:rPr>
          <w:sz w:val="24"/>
          <w:szCs w:val="24"/>
        </w:rPr>
        <w:t xml:space="preserve"/>
      </w:r>
      <w:br/>
      <w:r>
        <w:rPr>
          <w:sz w:val="24"/>
          <w:szCs w:val="24"/>
        </w:rPr>
        <w:t xml:space="preserve">VB-9 – Faserzement: Der asbesthaltige Faserzement kann durch instruierte Handwerker unter Einhaltung der Richtlinien 33031 rückgebaut werden. Er ist mit dem LVA-Code 17 06 98 nk und DKS 3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Garage/ Heizraum/ Waschküche/ Luftschutzkeller
</w:t>
            </w:r>
          </w:p>
          <w:p>
            <w:pPr/>
            <w:r>
              <w:rPr/>
              <w:t xml:space="preserve">UG
</w:t>
            </w:r>
          </w:p>
          <w:p>
            <w:pPr/>
            <w:r>
              <w:rPr/>
              <w:t xml:space="preserve">Boden
</w:t>
            </w:r>
          </w:p>
        </w:tc>
        <w:tc>
          <w:tcPr>
            <w:shd w:val="clear" w:fill="orange"/>
            <w:noWrap/>
          </w:tcPr>
          <w:p>
            <w:pPr/>
            <w:r>
              <w:rPr/>
              <w:t xml:space="preserve">VM-13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green"/>
            <w:noWrap/>
          </w:tcPr>
          <w:p>
            <w:pPr/>
            <w:r>
              <w:rPr/>
              <w:t xml:space="preserve">MaP-2</w:t>
            </w:r>
          </w:p>
        </w:tc>
        <w:tc>
          <w:tcPr>
            <w:shd w:val="clear" w:fill="green"/>
            <w:noWrap/>
          </w:tcPr>
          <w:p>
            <w:pPr/>
            <w:r>
              <w:rPr/>
              <w:t xml:space="preserve">Garage
</w:t>
            </w:r>
          </w:p>
          <w:p>
            <w:pPr/>
            <w:r>
              <w:rPr/>
              <w:t xml:space="preserve">UG
</w:t>
            </w:r>
          </w:p>
          <w:p>
            <w:pPr/>
            <w:r>
              <w:rPr/>
              <w:t xml:space="preserve">Wand
</w:t>
            </w:r>
          </w:p>
        </w:tc>
        <w:tc>
          <w:tcPr>
            <w:shd w:val="clear" w:fill="green"/>
            <w:noWrap/>
          </w:tcPr>
          <w:p>
            <w:pPr/>
            <w:r>
              <w:rPr/>
              <w:t xml:space="preserve">VM-14
</w:t>
            </w:r>
          </w:p>
          <w:p>
            <w:pPr/>
            <w:r>
              <w:rPr/>
              <w:t xml:space="preserve">Akustikplatten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Vorplatz/ Treppenhaus
</w:t>
            </w:r>
          </w:p>
          <w:p>
            <w:pPr/>
            <w:r>
              <w:rPr/>
              <w:t xml:space="preserve">UG-EG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Vorplatz/ Treppenhaus
</w:t>
            </w:r>
          </w:p>
          <w:p>
            <w:pPr/>
            <w:r>
              <w:rPr/>
              <w:t xml:space="preserve">UG-EG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Zimmer
</w:t>
            </w:r>
          </w:p>
          <w:p>
            <w:pPr/>
            <w:r>
              <w:rPr/>
              <w:t xml:space="preserve">UG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Zimmer
</w:t>
            </w:r>
          </w:p>
          <w:p>
            <w:pPr/>
            <w:r>
              <w:rPr/>
              <w:t xml:space="preserve">UG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orange"/>
            <w:noWrap/>
          </w:tcPr>
          <w:p>
            <w:pPr/>
            <w:r>
              <w:rPr/>
              <w:t xml:space="preserve">MaP-7</w:t>
            </w:r>
          </w:p>
        </w:tc>
        <w:tc>
          <w:tcPr>
            <w:shd w:val="clear" w:fill="orange"/>
            <w:noWrap/>
          </w:tcPr>
          <w:p>
            <w:pPr/>
            <w:r>
              <w:rPr/>
              <w:t xml:space="preserve">Gesamtes Haus
</w:t>
            </w:r>
          </w:p>
          <w:p>
            <w:pPr/>
            <w:r>
              <w:rPr/>
              <w:t xml:space="preserve">UG-DG
</w:t>
            </w:r>
          </w:p>
          <w:p>
            <w:pPr/>
            <w:r>
              <w:rPr/>
              <w:t xml:space="preserve">Fenster
</w:t>
            </w:r>
          </w:p>
        </w:tc>
        <w:tc>
          <w:tcPr>
            <w:shd w:val="clear" w:fill="orange"/>
            <w:noWrap/>
          </w:tcPr>
          <w:p>
            <w:pPr/>
            <w:r>
              <w:rPr/>
              <w:t xml:space="preserve">VM-15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3" o:title=""/>
                </v:shape>
              </w:pict>
              <w:t xml:space="preserve"/>
            </w:r>
          </w:p>
        </w:tc>
        <w:tc>
          <w:tcPr>
            <w:shd w:val="clear" w:fill="orange"/>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MaP-8</w:t>
            </w:r>
          </w:p>
        </w:tc>
        <w:tc>
          <w:tcPr>
            <w:shd w:val="clear" w:fill="orange"/>
            <w:noWrap/>
          </w:tcPr>
          <w:p>
            <w:pPr/>
            <w:r>
              <w:rPr/>
              <w:t xml:space="preserve">Gesamtes Haus
</w:t>
            </w:r>
          </w:p>
          <w:p>
            <w:pPr/>
            <w:r>
              <w:rPr/>
              <w:t xml:space="preserve">UG-DG
</w:t>
            </w:r>
          </w:p>
          <w:p>
            <w:pPr/>
            <w:r>
              <w:rPr/>
              <w:t xml:space="preserve">Fensterrahmen
</w:t>
            </w:r>
          </w:p>
        </w:tc>
        <w:tc>
          <w:tcPr>
            <w:shd w:val="clear" w:fill="orange"/>
            <w:noWrap/>
          </w:tcPr>
          <w:p>
            <w:pPr/>
            <w:r>
              <w:rPr/>
              <w:t xml:space="preserve">VM-16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5" o:title=""/>
                </v:shape>
              </w:pict>
              <w:t xml:space="preserve"/>
            </w:r>
          </w:p>
        </w:tc>
        <w:tc>
          <w:tcPr>
            <w:shd w:val="clear" w:fill="orange"/>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VM-17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Gang/Treppenhaus
</w:t>
            </w:r>
          </w:p>
          <w:p>
            <w:pPr/>
            <w:r>
              <w:rPr/>
              <w:t xml:space="preserve">EG-UG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Gang/Treppenhaus
</w:t>
            </w:r>
          </w:p>
          <w:p>
            <w:pPr/>
            <w:r>
              <w:rPr/>
              <w:t xml:space="preserve">EG-UG
</w:t>
            </w:r>
          </w:p>
          <w:p>
            <w:pPr/>
            <w:r>
              <w:rPr/>
              <w:t xml:space="preserve">Sockel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Gang/ Wohnzimmer/ Esszimmer
</w:t>
            </w:r>
          </w:p>
          <w:p>
            <w:pPr/>
            <w:r>
              <w:rPr/>
              <w:t xml:space="preserve">EG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Gang/ Wohnzimmer/ Esszimmer
</w:t>
            </w:r>
          </w:p>
          <w:p>
            <w:pPr/>
            <w:r>
              <w:rPr/>
              <w:t xml:space="preserve">EG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WC/ Dusche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WC/ Dusche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WC/ Dusche
</w:t>
            </w:r>
          </w:p>
          <w:p>
            <w:pPr/>
            <w:r>
              <w:rPr/>
              <w:t xml:space="preserve">EG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MaP-21</w:t>
            </w:r>
          </w:p>
        </w:tc>
        <w:tc>
          <w:tcPr>
            <w:shd w:val="clear" w:fill="red"/>
            <w:noWrap/>
          </w:tcPr>
          <w:p>
            <w:pPr/>
            <w:r>
              <w:rPr/>
              <w:t xml:space="preserve">Bad
</w:t>
            </w:r>
          </w:p>
          <w:p>
            <w:pPr/>
            <w:r>
              <w:rPr/>
              <w:t xml:space="preserve">EG
</w:t>
            </w:r>
          </w:p>
          <w:p>
            <w:pPr/>
            <w:r>
              <w:rPr/>
              <w:t xml:space="preserve">Wand/ Decke
</w:t>
            </w:r>
          </w:p>
        </w:tc>
        <w:tc>
          <w:tcPr>
            <w:shd w:val="clear" w:fill="red"/>
            <w:noWrap/>
          </w:tcPr>
          <w:p>
            <w:pPr/>
            <w:r>
              <w:rPr/>
              <w:t xml:space="preserve">VM-21
</w:t>
            </w:r>
          </w:p>
          <w:p>
            <w:pPr/>
            <w:r>
              <w:rPr/>
              <w:t xml:space="preserve">Grund , Deckputz
</w:t>
            </w:r>
          </w:p>
          <w:p>
            <w:pPr/>
            <w:r>
              <w:rPr/>
              <w:t xml:space="preserve">Wand/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MaP-22</w:t>
            </w:r>
          </w:p>
        </w:tc>
        <w:tc>
          <w:tcPr>
            <w:shd w:val="clear" w:fill="red"/>
            <w:noWrap/>
          </w:tcPr>
          <w:p>
            <w:pPr/>
            <w:r>
              <w:rPr/>
              <w:t xml:space="preserve">Elternzimmer
</w:t>
            </w:r>
          </w:p>
          <w:p>
            <w:pPr/>
            <w:r>
              <w:rPr/>
              <w:t xml:space="preserve">EG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green"/>
            <w:noWrap/>
          </w:tcPr>
          <w:p>
            <w:pPr/>
            <w:r>
              <w:rPr/>
              <w:t xml:space="preserve">MaP-23</w:t>
            </w:r>
          </w:p>
        </w:tc>
        <w:tc>
          <w:tcPr>
            <w:shd w:val="clear" w:fill="green"/>
            <w:noWrap/>
          </w:tcPr>
          <w:p>
            <w:pPr/>
            <w:r>
              <w:rPr/>
              <w:t xml:space="preserve">Gesamtes Haus
</w:t>
            </w:r>
          </w:p>
          <w:p>
            <w:pPr/>
            <w:r>
              <w:rPr/>
              <w:t xml:space="preserve">UG-DG
</w:t>
            </w:r>
          </w:p>
          <w:p>
            <w:pPr/>
            <w:r>
              <w:rPr/>
              <w:t xml:space="preserve">Heizkörperniesche
</w:t>
            </w:r>
          </w:p>
        </w:tc>
        <w:tc>
          <w:tcPr>
            <w:shd w:val="clear" w:fill="green"/>
            <w:noWrap/>
          </w:tcPr>
          <w:p>
            <w:pPr/>
            <w:r>
              <w:rPr/>
              <w:t xml:space="preserve">VM-22
</w:t>
            </w:r>
          </w:p>
          <w:p>
            <w:pPr/>
            <w:r>
              <w:rPr/>
              <w:t xml:space="preserve">Kork Dämmung
</w:t>
            </w:r>
          </w:p>
          <w:p>
            <w:pPr/>
            <w:r>
              <w:rPr/>
              <w:t xml:space="preserve">Heizkörperniesche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5" o:title=""/>
                </v:shape>
              </w:pict>
              <w:t xml:space="preserve"/>
            </w:r>
          </w:p>
        </w:tc>
        <w:tc>
          <w:tcPr>
            <w:shd w:val="clear" w:fill="green"/>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MaP-24</w:t>
            </w:r>
          </w:p>
        </w:tc>
        <w:tc>
          <w:tcPr>
            <w:shd w:val="clear" w:fill="red"/>
            <w:noWrap/>
          </w:tcPr>
          <w:p>
            <w:pPr/>
            <w:r>
              <w:rPr/>
              <w:t xml:space="preserve">Elternzimmer
</w:t>
            </w:r>
          </w:p>
          <w:p>
            <w:pPr/>
            <w:r>
              <w:rPr/>
              <w:t xml:space="preserve">EG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MaP-25</w:t>
            </w:r>
          </w:p>
        </w:tc>
        <w:tc>
          <w:tcPr>
            <w:shd w:val="clear" w:fill="red"/>
            <w:noWrap/>
          </w:tcPr>
          <w:p>
            <w:pPr/>
            <w:r>
              <w:rPr/>
              <w:t xml:space="preserve">Fassade
</w:t>
            </w:r>
          </w:p>
          <w:p>
            <w:pPr/>
            <w:r>
              <w:rPr/>
              <w:t xml:space="preserve">UG-EG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VB-1</w:t>
            </w:r>
          </w:p>
        </w:tc>
        <w:tc>
          <w:tcPr>
            <w:shd w:val="clear" w:fill="red"/>
            <w:noWrap/>
          </w:tcPr>
          <w:p>
            <w:pPr/>
            <w:r>
              <w:rPr/>
              <w:t xml:space="preserve">Waschküche
</w:t>
            </w:r>
          </w:p>
          <w:p>
            <w:pPr/>
            <w:r>
              <w:rPr/>
              <w:t xml:space="preserve">UG
</w:t>
            </w:r>
          </w:p>
          <w:p>
            <w:pPr/>
            <w:r>
              <w:rPr/>
              <w:t xml:space="preserve">Elektrotableau
</w:t>
            </w:r>
          </w:p>
        </w:tc>
        <w:tc>
          <w:tcPr>
            <w:shd w:val="clear" w:fill="red"/>
            <w:noWrap/>
          </w:tcPr>
          <w:p>
            <w:pPr/>
            <w:r>
              <w:rPr/>
              <w:t xml:space="preserve">VM-8
</w:t>
            </w:r>
          </w:p>
          <w:p>
            <w:pPr/>
            <w:r>
              <w:rPr/>
              <w:t xml:space="preserve">Faserzement/ 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orange"/>
            <w:noWrap/>
          </w:tcPr>
          <w:p>
            <w:pPr/>
            <w:r>
              <w:rPr/>
              <w:t xml:space="preserve">VB-2</w:t>
            </w:r>
          </w:p>
        </w:tc>
        <w:tc>
          <w:tcPr>
            <w:shd w:val="clear" w:fill="orange"/>
            <w:noWrap/>
          </w:tcPr>
          <w:p>
            <w:pPr/>
            <w:r>
              <w:rPr/>
              <w:t xml:space="preserve">Tankraum
</w:t>
            </w:r>
          </w:p>
          <w:p>
            <w:pPr/>
            <w:r>
              <w:rPr/>
              <w:t xml:space="preserve">UG
</w:t>
            </w:r>
          </w:p>
          <w:p>
            <w:pPr/>
            <w:r>
              <w:rPr/>
              <w:t xml:space="preserve">Öltank
</w:t>
            </w:r>
          </w:p>
        </w:tc>
        <w:tc>
          <w:tcPr>
            <w:shd w:val="clear" w:fill="orange"/>
            <w:noWrap/>
          </w:tcPr>
          <w:p>
            <w:pPr/>
            <w:r>
              <w:rPr/>
              <w:t xml:space="preserve">VM-18
</w:t>
            </w:r>
          </w:p>
          <w:p>
            <w:pPr/>
            <w:r>
              <w:rPr/>
              <w:t xml:space="preserve">Flachdichtung
</w:t>
            </w:r>
          </w:p>
          <w:p>
            <w:pPr/>
            <w:r>
              <w:rPr/>
              <w:t xml:space="preserve">Öltank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3" o:title=""/>
                </v:shape>
              </w:pict>
              <w:t xml:space="preserve"/>
            </w:r>
          </w:p>
        </w:tc>
        <w:tc>
          <w:tcPr>
            <w:shd w:val="clear" w:fill="orange"/>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VB-3</w:t>
            </w:r>
          </w:p>
        </w:tc>
        <w:tc>
          <w:tcPr>
            <w:shd w:val="clear" w:fill="red"/>
            <w:noWrap/>
          </w:tcPr>
          <w:p>
            <w:pPr/>
            <w:r>
              <w:rPr/>
              <w:t xml:space="preserve">Gesamtes Haus
</w:t>
            </w:r>
          </w:p>
          <w:p>
            <w:pPr/>
            <w:r>
              <w:rPr/>
              <w:t xml:space="preserve">UG-DG
</w:t>
            </w:r>
          </w:p>
          <w:p>
            <w:pPr/>
            <w:r>
              <w:rPr/>
              <w:t xml:space="preserve">Boden
</w:t>
            </w:r>
          </w:p>
        </w:tc>
        <w:tc>
          <w:tcPr>
            <w:shd w:val="clear" w:fill="red"/>
            <w:noWrap/>
          </w:tcPr>
          <w:p>
            <w:pPr/>
            <w:r>
              <w:rPr/>
              <w:t xml:space="preserve">VM-9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VB-4</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VB-5</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VM-25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orange"/>
            <w:noWrap/>
          </w:tcPr>
          <w:p>
            <w:pPr/>
            <w:r>
              <w:rPr/>
              <w:t xml:space="preserve">VB-6</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VM-12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1" o:title=""/>
                </v:shape>
              </w:pict>
              <w:t xml:space="preserve"/>
            </w:r>
          </w:p>
        </w:tc>
        <w:tc>
          <w:tcPr>
            <w:shd w:val="clear" w:fill="orange"/>
            <w:noWrap/>
          </w:tcPr>
          <w:p>
            <w:pPr/>
            <w:r>
              <w:rPr/>
              <w:t xml:space="preserve"/>
              <w:pict>
                <v:shape type="#_x0000_t75" style="width:100px;height:150px" stroked="f" filled="f">
                  <v:imagedata r:id="rId82" o:title=""/>
                </v:shape>
              </w:pict>
              <w:t xml:space="preserve"/>
            </w:r>
          </w:p>
        </w:tc>
      </w:tr>
      <w:tr>
        <w:trPr/>
        <w:tc>
          <w:tcPr>
            <w:shd w:val="clear" w:fill="orange"/>
            <w:noWrap/>
          </w:tcPr>
          <w:p>
            <w:pPr/>
            <w:r>
              <w:rPr/>
              <w:t xml:space="preserve">VB-7</w:t>
            </w:r>
          </w:p>
        </w:tc>
        <w:tc>
          <w:tcPr>
            <w:shd w:val="clear" w:fill="orange"/>
            <w:noWrap/>
          </w:tcPr>
          <w:p>
            <w:pPr/>
            <w:r>
              <w:rPr/>
              <w:t xml:space="preserve">Gesamtes Haus
</w:t>
            </w:r>
          </w:p>
          <w:p>
            <w:pPr/>
            <w:r>
              <w:rPr/>
              <w:t xml:space="preserve">UG-DG
</w:t>
            </w:r>
          </w:p>
          <w:p>
            <w:pPr/>
            <w:r>
              <w:rPr/>
              <w:t xml:space="preserve">Fallrohr
</w:t>
            </w:r>
          </w:p>
        </w:tc>
        <w:tc>
          <w:tcPr>
            <w:shd w:val="clear" w:fill="orange"/>
            <w:noWrap/>
          </w:tcPr>
          <w:p>
            <w:pPr/>
            <w:r>
              <w:rPr/>
              <w:t xml:space="preserve">VM-11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3" o:title=""/>
                </v:shape>
              </w:pict>
              <w:t xml:space="preserve"/>
            </w:r>
          </w:p>
        </w:tc>
        <w:tc>
          <w:tcPr>
            <w:shd w:val="clear" w:fill="orange"/>
            <w:noWrap/>
          </w:tcPr>
          <w:p>
            <w:pPr/>
            <w:r>
              <w:rPr/>
              <w:t xml:space="preserve"/>
              <w:pict>
                <v:shape type="#_x0000_t75" style="width:100px;height:150px" stroked="f" filled="f">
                  <v:imagedata r:id="rId84" o:title=""/>
                </v:shape>
              </w:pict>
              <w:t xml:space="preserve"/>
            </w:r>
          </w:p>
        </w:tc>
      </w:tr>
      <w:tr>
        <w:trPr/>
        <w:tc>
          <w:tcPr>
            <w:shd w:val="clear" w:fill="orange"/>
            <w:noWrap/>
          </w:tcPr>
          <w:p>
            <w:pPr/>
            <w:r>
              <w:rPr/>
              <w:t xml:space="preserve">VB-8</w:t>
            </w:r>
          </w:p>
        </w:tc>
        <w:tc>
          <w:tcPr>
            <w:shd w:val="clear" w:fill="orange"/>
            <w:noWrap/>
          </w:tcPr>
          <w:p>
            <w:pPr/>
            <w:r>
              <w:rPr/>
              <w:t xml:space="preserve">Fassade/ Dach
</w:t>
            </w:r>
          </w:p>
          <w:p>
            <w:pPr/>
            <w:r>
              <w:rPr/>
              <w:t xml:space="preserve">DG
</w:t>
            </w:r>
          </w:p>
          <w:p>
            <w:pPr/>
            <w:r>
              <w:rPr/>
              <w:t xml:space="preserve">Wand/ Dach
</w:t>
            </w:r>
          </w:p>
        </w:tc>
        <w:tc>
          <w:tcPr>
            <w:shd w:val="clear" w:fill="orange"/>
            <w:noWrap/>
          </w:tcPr>
          <w:p>
            <w:pPr/>
            <w:r>
              <w:rPr/>
              <w:t xml:space="preserve">VM-23
</w:t>
            </w:r>
          </w:p>
          <w:p>
            <w:pPr/>
            <w:r>
              <w:rPr/>
              <w:t xml:space="preserve">Faserzement Schindeln
</w:t>
            </w:r>
          </w:p>
          <w:p>
            <w:pPr/>
            <w:r>
              <w:rPr/>
              <w:t xml:space="preserve">Fassade/ 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5" o:title=""/>
                </v:shape>
              </w:pict>
              <w:t xml:space="preserve"/>
            </w:r>
          </w:p>
        </w:tc>
        <w:tc>
          <w:tcPr>
            <w:shd w:val="clear" w:fill="orange"/>
            <w:noWrap/>
          </w:tcPr>
          <w:p>
            <w:pPr/>
            <w:r>
              <w:rPr/>
              <w:t xml:space="preserve"/>
              <w:pict>
                <v:shape type="#_x0000_t75" style="width:100px;height:150px" stroked="f" filled="f">
                  <v:imagedata r:id="rId86" o:title=""/>
                </v:shape>
              </w:pict>
              <w:t xml:space="preserve"/>
            </w:r>
          </w:p>
        </w:tc>
      </w:tr>
      <w:tr>
        <w:trPr/>
        <w:tc>
          <w:tcPr>
            <w:shd w:val="clear" w:fill="orange"/>
            <w:noWrap/>
          </w:tcPr>
          <w:p>
            <w:pPr/>
            <w:r>
              <w:rPr/>
              <w:t xml:space="preserve">VB-9</w:t>
            </w:r>
          </w:p>
        </w:tc>
        <w:tc>
          <w:tcPr>
            <w:shd w:val="clear" w:fill="orange"/>
            <w:noWrap/>
          </w:tcPr>
          <w:p>
            <w:pPr/>
            <w:r>
              <w:rPr/>
              <w:t xml:space="preserve">Wohnzimmer
</w:t>
            </w:r>
          </w:p>
          <w:p>
            <w:pPr/>
            <w:r>
              <w:rPr/>
              <w:t xml:space="preserve">EG
</w:t>
            </w:r>
          </w:p>
          <w:p>
            <w:pPr/>
            <w:r>
              <w:rPr/>
              <w:t xml:space="preserve">Cheminée
</w:t>
            </w:r>
          </w:p>
        </w:tc>
        <w:tc>
          <w:tcPr>
            <w:shd w:val="clear" w:fill="orange"/>
            <w:noWrap/>
          </w:tcPr>
          <w:p>
            <w:pPr/>
            <w:r>
              <w:rPr/>
              <w:t xml:space="preserve">VM-24
</w:t>
            </w:r>
          </w:p>
          <w:p>
            <w:pPr/>
            <w:r>
              <w:rPr/>
              <w:t xml:space="preserve">Faserzement
</w:t>
            </w:r>
          </w:p>
          <w:p>
            <w:pPr/>
            <w:r>
              <w:rPr/>
              <w:t xml:space="preserve">Cheminée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7" o:title=""/>
                </v:shape>
              </w:pict>
              <w:t xml:space="preserve"/>
            </w:r>
          </w:p>
        </w:tc>
        <w:tc>
          <w:tcPr>
            <w:shd w:val="clear" w:fill="orange"/>
            <w:noWrap/>
          </w:tcPr>
          <w:p>
            <w:pPr/>
            <w:r>
              <w:rPr/>
              <w:t xml:space="preserve"/>
              <w:pict>
                <v:shape type="#_x0000_t75" style="width:100px;height:150px" stroked="f" filled="f">
                  <v:imagedata r:id="rId8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