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Schönenbach 7A, 9422 Thal,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1946</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2032</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1174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GBC</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Hauskauf</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Daniel Mühlbauer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Daniel Mühlbauer Buriet 3 9425 Thal Tel 079 722 25 95</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Daniel Mühlbauer</w:t>
            </w:r>
            <w:bookmarkEnd w:id="12"/>
            <w:r w:rsidRPr="00FF365E">
              <w:rPr>
                <w:sz w:val="24"/>
                <w:szCs w:val="24"/>
                <w:lang w:val="en-GB"/>
              </w:rPr>
              <w:t xml:space="preserve"> </w:t>
            </w:r>
            <w:bookmarkStart w:id="13" w:name="OLE_LINK13"/>
            <w:r w:rsidRPr="00FF365E">
              <w:rPr>
                <w:sz w:val="24"/>
                <w:szCs w:val="24"/>
                <w:lang w:val="en-GB"/>
              </w:rPr>
              <w:t xml:space="preserve">Daniel Mühlbauer Buriet 3 9425 Thal Tel 079 722 25 95</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2026-08-28</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04 September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MaP-6</w:t>
            </w:r>
          </w:p>
        </w:tc>
        <w:tc>
          <w:tcPr>
            <w:noWrap/>
          </w:tcPr>
          <w:p>
            <w:pPr/>
            <w:r>
              <w:rPr/>
              <w:t xml:space="preserve">Gang
</w:t>
            </w:r>
          </w:p>
          <w:p>
            <w:pPr/>
            <w:r>
              <w:rPr/>
              <w:t xml:space="preserve">OG
</w:t>
            </w:r>
          </w:p>
          <w:p>
            <w:pPr/>
            <w:r>
              <w:rPr/>
              <w:t xml:space="preserve">Boden
</w:t>
            </w:r>
          </w:p>
        </w:tc>
        <w:tc>
          <w:tcPr>
            <w:noWrap/>
          </w:tcPr>
          <w:p>
            <w:pPr/>
            <w:r>
              <w:rPr/>
              <w:t xml:space="preserve">Boden</w:t>
            </w:r>
          </w:p>
        </w:tc>
        <w:tc>
          <w:tcPr>
            <w:noWrap/>
          </w:tcPr>
          <w:p>
            <w:pPr/>
            <w:r>
              <w:rPr/>
              <w:t xml:space="preserve">Floorflex</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MaP-21</w:t>
            </w:r>
          </w:p>
        </w:tc>
        <w:tc>
          <w:tcPr>
            <w:noWrap/>
          </w:tcPr>
          <w:p>
            <w:pPr/>
            <w:r>
              <w:rPr/>
              <w:t xml:space="preserve">Gesamtes Haus
</w:t>
            </w:r>
          </w:p>
          <w:p>
            <w:pPr/>
            <w:r>
              <w:rPr/>
              <w:t xml:space="preserve">UG- DG
</w:t>
            </w:r>
          </w:p>
          <w:p>
            <w:pPr/>
            <w:r>
              <w:rPr/>
              <w:t xml:space="preserve">Fensterflügel
</w:t>
            </w:r>
          </w:p>
        </w:tc>
        <w:tc>
          <w:tcPr>
            <w:noWrap/>
          </w:tcPr>
          <w:p>
            <w:pPr/>
            <w:r>
              <w:rPr/>
              <w:t xml:space="preserve">Fensterflügel</w:t>
            </w:r>
          </w:p>
        </w:tc>
        <w:tc>
          <w:tcPr>
            <w:noWrap/>
          </w:tcPr>
          <w:p>
            <w:pPr/>
            <w:r>
              <w:rPr/>
              <w:t xml:space="preserve">Fensterkitt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VB-2</w:t>
            </w:r>
          </w:p>
        </w:tc>
        <w:tc>
          <w:tcPr>
            <w:noWrap/>
          </w:tcPr>
          <w:p>
            <w:pPr/>
            <w:r>
              <w:rPr/>
              <w:t xml:space="preserve">Gang
</w:t>
            </w:r>
          </w:p>
          <w:p>
            <w:pPr/>
            <w:r>
              <w:rPr/>
              <w:t xml:space="preserve">UG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VB-3</w:t>
            </w:r>
          </w:p>
        </w:tc>
        <w:tc>
          <w:tcPr>
            <w:noWrap/>
          </w:tcPr>
          <w:p>
            <w:pPr/>
            <w:r>
              <w:rPr/>
              <w:t xml:space="preserve">Heizraum
</w:t>
            </w:r>
          </w:p>
          <w:p>
            <w:pPr/>
            <w:r>
              <w:rPr/>
              <w:t xml:space="preserve">UG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VB-5</w:t>
            </w:r>
          </w:p>
        </w:tc>
        <w:tc>
          <w:tcPr>
            <w:noWrap/>
          </w:tcPr>
          <w:p>
            <w:pPr/>
            <w:r>
              <w:rPr/>
              <w:t xml:space="preserve">Garage
</w:t>
            </w:r>
          </w:p>
          <w:p>
            <w:pPr/>
            <w:r>
              <w:rPr/>
              <w:t xml:space="preserve">UG
</w:t>
            </w:r>
          </w:p>
          <w:p>
            <w:pPr/>
            <w:r>
              <w:rPr/>
              <w:t xml:space="preserve">Türblatt
</w:t>
            </w:r>
          </w:p>
        </w:tc>
        <w:tc>
          <w:tcPr>
            <w:noWrap/>
          </w:tcPr>
          <w:p>
            <w:pPr/>
            <w:r>
              <w:rPr/>
              <w:t xml:space="preserve">Türblatt</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VB-6</w:t>
            </w:r>
          </w:p>
        </w:tc>
        <w:tc>
          <w:tcPr>
            <w:noWrap/>
          </w:tcPr>
          <w:p>
            <w:pPr/>
            <w:r>
              <w:rPr/>
              <w:t xml:space="preserve">Balkonbrüstung
</w:t>
            </w:r>
          </w:p>
          <w:p>
            <w:pPr/>
            <w:r>
              <w:rPr/>
              <w:t xml:space="preserve">OG
</w:t>
            </w:r>
          </w:p>
          <w:p>
            <w:pPr/>
            <w:r>
              <w:rPr/>
              <w:t xml:space="preserve">Geländer
</w:t>
            </w:r>
          </w:p>
        </w:tc>
        <w:tc>
          <w:tcPr>
            <w:noWrap/>
          </w:tcPr>
          <w:p>
            <w:pPr/>
            <w:r>
              <w:rPr/>
              <w:t xml:space="preserve">Geländer</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VB-2</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VB-3</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MaP-6</w:t>
            </w:r>
          </w:p>
        </w:tc>
        <w:tc>
          <w:tcPr>
            <w:noWrap/>
          </w:tcPr>
          <w:p>
            <w:pPr/>
            <w:r>
              <w:rPr/>
              <w:t xml:space="preserve">Floorflex</w:t>
            </w:r>
          </w:p>
        </w:tc>
        <w:tc>
          <w:tcPr>
            <w:noWrap/>
          </w:tcPr>
          <w:p>
            <w:pPr/>
            <w:r>
              <w:rPr/>
              <w:t xml:space="preserve">6</w:t>
            </w:r>
          </w:p>
        </w:tc>
        <w:tc>
          <w:tcPr>
            <w:noWrap/>
          </w:tcPr>
          <w:p>
            <w:pPr/>
            <w:r>
              <w:rPr/>
              <w:t xml:space="preserve">3</w:t>
            </w:r>
          </w:p>
        </w:tc>
        <w:tc>
          <w:tcPr>
            <w:noWrap/>
          </w:tcPr>
          <w:p>
            <w:pPr/>
            <w:r>
              <w:rPr/>
              <w:t xml:space="preserve">33049</w:t>
            </w:r>
          </w:p>
        </w:tc>
        <w:tc>
          <w:tcPr>
            <w:noWrap/>
          </w:tcPr>
          <w:p>
            <w:pPr/>
            <w:r>
              <w:rPr/>
              <w:t xml:space="preserve">17 06 98</w:t>
            </w:r>
          </w:p>
        </w:tc>
      </w:tr>
      <w:tr>
        <w:trPr/>
        <w:tc>
          <w:tcPr>
            <w:shd w:val="clear" w:fill="orange"/>
            <w:noWrap/>
          </w:tcPr>
          <w:p>
            <w:pPr/>
            <w:r>
              <w:rPr/>
              <w:t xml:space="preserve">MaP-21</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33039 - 33044</w:t>
            </w:r>
          </w:p>
        </w:tc>
        <w:tc>
          <w:tcPr>
            <w:noWrap/>
          </w:tcPr>
          <w:p>
            <w:pPr/>
            <w:r>
              <w:rPr/>
              <w:t xml:space="preserve">17 06 98</w:t>
            </w:r>
          </w:p>
        </w:tc>
      </w:tr>
      <w:tr>
        <w:trPr/>
        <w:tc>
          <w:tcPr>
            <w:shd w:val="clear" w:fill="orange"/>
            <w:noWrap/>
          </w:tcPr>
          <w:p>
            <w:pPr/>
            <w:r>
              <w:rPr/>
              <w:t xml:space="preserve">VB-5</w:t>
            </w:r>
          </w:p>
        </w:tc>
        <w:tc>
          <w:tcPr>
            <w:noWrap/>
          </w:tcPr>
          <w:p>
            <w:pPr/>
            <w:r>
              <w:rPr/>
              <w:t xml:space="preserve">Faserzement</w:t>
            </w:r>
          </w:p>
        </w:tc>
        <w:tc>
          <w:tcPr>
            <w:noWrap/>
          </w:tcPr>
          <w:p>
            <w:pPr/>
            <w:r>
              <w:rPr/>
              <w:t xml:space="preserve">6</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VB-6</w:t>
            </w:r>
          </w:p>
        </w:tc>
        <w:tc>
          <w:tcPr>
            <w:noWrap/>
          </w:tcPr>
          <w:p>
            <w:pPr/>
            <w:r>
              <w:rPr/>
              <w:t xml:space="preserve">Faserzement</w:t>
            </w:r>
          </w:p>
        </w:tc>
        <w:tc>
          <w:tcPr>
            <w:noWrap/>
          </w:tcPr>
          <w:p>
            <w:pPr/>
            <w:r>
              <w:rPr/>
              <w:t xml:space="preserve">8</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MaP-6</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MaP-21</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VB-6</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VB-2 – LAP:</w:t>
      </w:r>
      <w:r>
        <w:rPr>
          <w:sz w:val="24"/>
          <w:szCs w:val="24"/>
        </w:rPr>
        <w:t xml:space="preserve"> Das Material kann durch Schadstoffsanierer unter Einhaltung der Richtlinien 33036 und mit DKS 3 saniert werden; die Menge beträgt 1 Stück. Es ist mit dem LVA-Code 17 06 05 S zu entsorgen.</w:t>
      </w:r>
      <w:br/>
      <w:r>
        <w:rPr>
          <w:sz w:val="24"/>
          <w:szCs w:val="24"/>
        </w:rPr>
        <w:t xml:space="preserve"/>
      </w:r>
      <w:br/>
      <w:r>
        <w:rPr>
          <w:sz w:val="24"/>
          <w:szCs w:val="24"/>
          <w:b w:val="1"/>
          <w:bCs w:val="1"/>
        </w:rPr>
        <w:t xml:space="preserve"/>
      </w:r>
      <w:r>
        <w:rPr>
          <w:sz w:val="24"/>
          <w:szCs w:val="24"/>
          <w:b w:val="1"/>
          <w:bCs w:val="1"/>
        </w:rPr>
        <w:t xml:space="preserve">VB-3 – LAP:</w:t>
      </w:r>
      <w:r>
        <w:rPr>
          <w:sz w:val="24"/>
          <w:szCs w:val="24"/>
        </w:rPr>
        <w:t xml:space="preserve"> Das Material kann durch Schadstoffsanierer unter Einhaltung der Richtlinien 33036 und mit DKS 3 saniert werden. Es ist mit dem LVA-Code 17 06 05 S zu entsorgen.</w:t>
      </w:r>
      <w:br/>
      <w:r>
        <w:rPr>
          <w:sz w:val="24"/>
          <w:szCs w:val="24"/>
        </w:rPr>
        <w:t xml:space="preserve"/>
      </w:r>
      <w:br/>
      <w:r>
        <w:rPr>
          <w:sz w:val="24"/>
          <w:szCs w:val="24"/>
          <w:b w:val="1"/>
          <w:bCs w:val="1"/>
        </w:rPr>
        <w:t xml:space="preserve"/>
      </w:r>
      <w:r>
        <w:rPr>
          <w:sz w:val="24"/>
          <w:szCs w:val="24"/>
          <w:b w:val="1"/>
          <w:bCs w:val="1"/>
        </w:rPr>
        <w:t xml:space="preserve">MaP-6 – Floorflex:</w:t>
      </w:r>
      <w:r>
        <w:rPr>
          <w:sz w:val="24"/>
          <w:szCs w:val="24"/>
        </w:rPr>
        <w:t xml:space="preserve"> Das Material kann durch instruierte Handwerker unter Einhaltung der Richtlinien 33049 und mit DKS 3 saniert werden; die Menge beträgt 6. Es ist mit dem LVA-Code 17 06 98 zu entsorgen.</w:t>
      </w:r>
      <w:br/>
      <w:r>
        <w:rPr>
          <w:sz w:val="24"/>
          <w:szCs w:val="24"/>
        </w:rPr>
        <w:t xml:space="preserve"/>
      </w:r>
      <w:br/>
      <w:r>
        <w:rPr>
          <w:sz w:val="24"/>
          <w:szCs w:val="24"/>
          <w:b w:val="1"/>
          <w:bCs w:val="1"/>
        </w:rPr>
        <w:t xml:space="preserve"/>
      </w:r>
      <w:r>
        <w:rPr>
          <w:sz w:val="24"/>
          <w:szCs w:val="24"/>
          <w:b w:val="1"/>
          <w:bCs w:val="1"/>
        </w:rPr>
        <w:t xml:space="preserve">MaP-21 – Fensterkitt:</w:t>
      </w:r>
      <w:r>
        <w:rPr>
          <w:sz w:val="24"/>
          <w:szCs w:val="24"/>
        </w:rPr>
        <w:t xml:space="preserve"> Das Material kann durch instruierte Handwerker unter Einhaltung der Richtlinien 33039–33044 und mit DKS 3 saniert werden. Es ist mit dem LVA-Code 17 06 98 zu entsorgen.</w:t>
      </w:r>
      <w:br/>
      <w:r>
        <w:rPr>
          <w:sz w:val="24"/>
          <w:szCs w:val="24"/>
        </w:rPr>
        <w:t xml:space="preserve"/>
      </w:r>
      <w:br/>
      <w:r>
        <w:rPr>
          <w:sz w:val="24"/>
          <w:szCs w:val="24"/>
          <w:b w:val="1"/>
          <w:bCs w:val="1"/>
        </w:rPr>
        <w:t xml:space="preserve"/>
      </w:r>
      <w:r>
        <w:rPr>
          <w:sz w:val="24"/>
          <w:szCs w:val="24"/>
          <w:b w:val="1"/>
          <w:bCs w:val="1"/>
        </w:rPr>
        <w:t xml:space="preserve">VB-5 – Faserzement:</w:t>
      </w:r>
      <w:r>
        <w:rPr>
          <w:sz w:val="24"/>
          <w:szCs w:val="24"/>
        </w:rPr>
        <w:t xml:space="preserve"> Das Material kann durch instruierte Handwerker unter Einhaltung der Richtlinien 33031 und mit DKS 3 saniert werden; die Menge beträgt 6. Es ist mit dem LVA-Code 17 06 98 nk zu entsorgen.</w:t>
      </w:r>
      <w:br/>
      <w:r>
        <w:rPr>
          <w:sz w:val="24"/>
          <w:szCs w:val="24"/>
        </w:rPr>
        <w:t xml:space="preserve"/>
      </w:r>
      <w:br/>
      <w:r>
        <w:rPr>
          <w:sz w:val="24"/>
          <w:szCs w:val="24"/>
          <w:b w:val="1"/>
          <w:bCs w:val="1"/>
        </w:rPr>
        <w:t xml:space="preserve"/>
      </w:r>
      <w:r>
        <w:rPr>
          <w:sz w:val="24"/>
          <w:szCs w:val="24"/>
          <w:b w:val="1"/>
          <w:bCs w:val="1"/>
        </w:rPr>
        <w:t xml:space="preserve">VB-6 – Faserzement:</w:t>
      </w:r>
      <w:r>
        <w:rPr>
          <w:sz w:val="24"/>
          <w:szCs w:val="24"/>
        </w:rPr>
        <w:t xml:space="preserve"> Das Material kann durch instruierte Handwerker unter Einhaltung der Richtlinien 33031 und mit DKS 3 saniert werden; die Menge beträgt 8. Es ist mit dem LVA-Code 17 06 98 nk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 Dusche
</w:t>
            </w:r>
          </w:p>
          <w:p>
            <w:pPr/>
            <w:r>
              <w:rPr/>
              <w:t xml:space="preserve">OG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Bad / Dusche
</w:t>
            </w:r>
          </w:p>
          <w:p>
            <w:pPr/>
            <w:r>
              <w:rPr/>
              <w:t xml:space="preserve">OG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Bad / Dusche
</w:t>
            </w:r>
          </w:p>
          <w:p>
            <w:pPr/>
            <w:r>
              <w:rPr/>
              <w:t xml:space="preserve">OG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orange"/>
            <w:noWrap/>
          </w:tcPr>
          <w:p>
            <w:pPr/>
            <w:r>
              <w:rPr/>
              <w:t xml:space="preserve">MaP-4</w:t>
            </w:r>
          </w:p>
        </w:tc>
        <w:tc>
          <w:tcPr>
            <w:shd w:val="clear" w:fill="orange"/>
            <w:noWrap/>
          </w:tcPr>
          <w:p>
            <w:pPr/>
            <w:r>
              <w:rPr/>
              <w:t xml:space="preserve">Bad / Dusche
</w:t>
            </w:r>
          </w:p>
          <w:p>
            <w:pPr/>
            <w:r>
              <w:rPr/>
              <w:t xml:space="preserve">OG
</w:t>
            </w:r>
          </w:p>
          <w:p>
            <w:pPr/>
            <w:r>
              <w:rPr/>
              <w:t xml:space="preserve">Boden
</w:t>
            </w:r>
          </w:p>
        </w:tc>
        <w:tc>
          <w:tcPr>
            <w:shd w:val="clear" w:fill="orange"/>
            <w:noWrap/>
          </w:tcPr>
          <w:p>
            <w:pPr/>
            <w:r>
              <w:rPr/>
              <w:t xml:space="preserve">VM-5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8" o:title=""/>
                </v:shape>
              </w:pict>
              <w:t xml:space="preserve"/>
            </w:r>
          </w:p>
        </w:tc>
        <w:tc>
          <w:tcPr>
            <w:shd w:val="clear" w:fill="orange"/>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Bad / Dusche
</w:t>
            </w:r>
          </w:p>
          <w:p>
            <w:pPr/>
            <w:r>
              <w:rPr/>
              <w:t xml:space="preserve">OG
</w:t>
            </w:r>
          </w:p>
          <w:p>
            <w:pPr/>
            <w:r>
              <w:rPr/>
              <w:t xml:space="preserve">Sockel
</w:t>
            </w:r>
          </w:p>
        </w:tc>
        <w:tc>
          <w:tcPr>
            <w:shd w:val="clear" w:fill="red"/>
            <w:noWrap/>
          </w:tcPr>
          <w:p>
            <w:pPr/>
            <w:r>
              <w:rPr/>
              <w:t xml:space="preserve">VM-6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orange"/>
            <w:noWrap/>
          </w:tcPr>
          <w:p>
            <w:pPr/>
            <w:r>
              <w:rPr/>
              <w:t xml:space="preserve">MaP-6</w:t>
            </w:r>
          </w:p>
        </w:tc>
        <w:tc>
          <w:tcPr>
            <w:shd w:val="clear" w:fill="orange"/>
            <w:noWrap/>
          </w:tcPr>
          <w:p>
            <w:pPr/>
            <w:r>
              <w:rPr/>
              <w:t xml:space="preserve">Gang
</w:t>
            </w:r>
          </w:p>
          <w:p>
            <w:pPr/>
            <w:r>
              <w:rPr/>
              <w:t xml:space="preserve">OG
</w:t>
            </w:r>
          </w:p>
          <w:p>
            <w:pPr/>
            <w:r>
              <w:rPr/>
              <w:t xml:space="preserve">Boden
</w:t>
            </w:r>
          </w:p>
        </w:tc>
        <w:tc>
          <w:tcPr>
            <w:shd w:val="clear" w:fill="orange"/>
            <w:noWrap/>
          </w:tcPr>
          <w:p>
            <w:pPr/>
            <w:r>
              <w:rPr/>
              <w:t xml:space="preserve">VM-7
</w:t>
            </w:r>
          </w:p>
          <w:p>
            <w:pPr/>
            <w:r>
              <w:rPr/>
              <w:t xml:space="preserve">Floorflex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2" o:title=""/>
                </v:shape>
              </w:pict>
              <w:t xml:space="preserve"/>
            </w:r>
          </w:p>
        </w:tc>
        <w:tc>
          <w:tcPr>
            <w:shd w:val="clear" w:fill="orange"/>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Gang
</w:t>
            </w:r>
          </w:p>
          <w:p>
            <w:pPr/>
            <w:r>
              <w:rPr/>
              <w:t xml:space="preserve">OG -UG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Gang / Treppenhaus
</w:t>
            </w:r>
          </w:p>
          <w:p>
            <w:pPr/>
            <w:r>
              <w:rPr/>
              <w:t xml:space="preserve">EG- UG
</w:t>
            </w:r>
          </w:p>
          <w:p>
            <w:pPr/>
            <w:r>
              <w:rPr/>
              <w:t xml:space="preserve">Boden
</w:t>
            </w:r>
          </w:p>
        </w:tc>
        <w:tc>
          <w:tcPr>
            <w:shd w:val="clear" w:fill="red"/>
            <w:noWrap/>
          </w:tcPr>
          <w:p>
            <w:pPr/>
            <w:r>
              <w:rPr/>
              <w:t xml:space="preserve">VM-8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Küche / WC
</w:t>
            </w:r>
          </w:p>
          <w:p>
            <w:pPr/>
            <w:r>
              <w:rPr/>
              <w:t xml:space="preserve">EG
</w:t>
            </w:r>
          </w:p>
          <w:p>
            <w:pPr/>
            <w:r>
              <w:rPr/>
              <w:t xml:space="preserve">Sockel
</w:t>
            </w:r>
          </w:p>
        </w:tc>
        <w:tc>
          <w:tcPr>
            <w:shd w:val="clear" w:fill="red"/>
            <w:noWrap/>
          </w:tcPr>
          <w:p>
            <w:pPr/>
            <w:r>
              <w:rPr/>
              <w:t xml:space="preserve">VM-6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Küche / WC
</w:t>
            </w:r>
          </w:p>
          <w:p>
            <w:pPr/>
            <w:r>
              <w:rPr/>
              <w:t xml:space="preserve">EG
</w:t>
            </w:r>
          </w:p>
          <w:p>
            <w:pPr/>
            <w:r>
              <w:rPr/>
              <w:t xml:space="preserve">Boden
</w:t>
            </w:r>
          </w:p>
        </w:tc>
        <w:tc>
          <w:tcPr>
            <w:shd w:val="clear" w:fill="red"/>
            <w:noWrap/>
          </w:tcPr>
          <w:p>
            <w:pPr/>
            <w:r>
              <w:rPr/>
              <w:t xml:space="preserve">VM-10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Küche / WC
</w:t>
            </w:r>
          </w:p>
          <w:p>
            <w:pPr/>
            <w:r>
              <w:rPr/>
              <w:t xml:space="preserve">EG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Küche / WC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Gang
</w:t>
            </w:r>
          </w:p>
          <w:p>
            <w:pPr/>
            <w:r>
              <w:rPr/>
              <w:t xml:space="preserve">UG
</w:t>
            </w:r>
          </w:p>
          <w:p>
            <w:pPr/>
            <w:r>
              <w:rPr/>
              <w:t xml:space="preserve">Sockel
</w:t>
            </w:r>
          </w:p>
        </w:tc>
        <w:tc>
          <w:tcPr>
            <w:shd w:val="clear" w:fill="red"/>
            <w:noWrap/>
          </w:tcPr>
          <w:p>
            <w:pPr/>
            <w:r>
              <w:rPr/>
              <w:t xml:space="preserve">VM-6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Gang
</w:t>
            </w:r>
          </w:p>
          <w:p>
            <w:pPr/>
            <w:r>
              <w:rPr/>
              <w:t xml:space="preserve">UG
</w:t>
            </w:r>
          </w:p>
          <w:p>
            <w:pPr/>
            <w:r>
              <w:rPr/>
              <w:t xml:space="preserve">Boden
</w:t>
            </w:r>
          </w:p>
        </w:tc>
        <w:tc>
          <w:tcPr>
            <w:shd w:val="clear" w:fill="red"/>
            <w:noWrap/>
          </w:tcPr>
          <w:p>
            <w:pPr/>
            <w:r>
              <w:rPr/>
              <w:t xml:space="preserve">VM-10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Heizraum
</w:t>
            </w:r>
          </w:p>
          <w:p>
            <w:pPr/>
            <w:r>
              <w:rPr/>
              <w:t xml:space="preserve">UG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alle Zimmer
</w:t>
            </w:r>
          </w:p>
          <w:p>
            <w:pPr/>
            <w:r>
              <w:rPr/>
              <w:t xml:space="preserve">EG
</w:t>
            </w:r>
          </w:p>
          <w:p>
            <w:pPr/>
            <w:r>
              <w:rPr/>
              <w:t xml:space="preserve">Boden
</w:t>
            </w:r>
          </w:p>
        </w:tc>
        <w:tc>
          <w:tcPr>
            <w:shd w:val="clear" w:fill="red"/>
            <w:noWrap/>
          </w:tcPr>
          <w:p>
            <w:pPr/>
            <w:r>
              <w:rPr/>
              <w:t xml:space="preserve">VM-14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yellow"/>
            <w:noWrap/>
          </w:tcPr>
          <w:p>
            <w:pPr/>
            <w:r>
              <w:rPr/>
              <w:t xml:space="preserve">MaP-20</w:t>
            </w:r>
          </w:p>
        </w:tc>
        <w:tc>
          <w:tcPr>
            <w:shd w:val="clear" w:fill="yellow"/>
            <w:noWrap/>
          </w:tcPr>
          <w:p>
            <w:pPr/>
            <w:r>
              <w:rPr/>
              <w:t xml:space="preserve">Fassade
</w:t>
            </w:r>
          </w:p>
          <w:p>
            <w:pPr/>
            <w:r>
              <w:rPr/>
              <w:t xml:space="preserve">UG-DG
</w:t>
            </w:r>
          </w:p>
          <w:p>
            <w:pPr/>
            <w:r>
              <w:rPr/>
              <w:t xml:space="preserve">Wand
</w:t>
            </w:r>
          </w:p>
        </w:tc>
        <w:tc>
          <w:tcPr>
            <w:shd w:val="clear" w:fill="yellow"/>
            <w:noWrap/>
          </w:tcPr>
          <w:p>
            <w:pPr/>
            <w:r>
              <w:rPr/>
              <w:t xml:space="preserve">VM-19
</w:t>
            </w:r>
          </w:p>
          <w:p>
            <w:pPr/>
            <w:r>
              <w:rPr/>
              <w:t xml:space="preserve">Putze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60" o:title=""/>
                </v:shape>
              </w:pict>
              <w:t xml:space="preserve"/>
            </w:r>
          </w:p>
        </w:tc>
        <w:tc>
          <w:tcPr>
            <w:shd w:val="clear" w:fill="yellow"/>
            <w:noWrap/>
          </w:tcPr>
          <w:p>
            <w:pPr/>
            <w:r>
              <w:rPr/>
              <w:t xml:space="preserve"/>
              <w:pict>
                <v:shape type="#_x0000_t75" style="width:100px;height:150px" stroked="f" filled="f">
                  <v:imagedata r:id="rId61" o:title=""/>
                </v:shape>
              </w:pict>
              <w:t xml:space="preserve"/>
            </w:r>
          </w:p>
        </w:tc>
      </w:tr>
      <w:tr>
        <w:trPr/>
        <w:tc>
          <w:tcPr>
            <w:shd w:val="clear" w:fill="orange"/>
            <w:noWrap/>
          </w:tcPr>
          <w:p>
            <w:pPr/>
            <w:r>
              <w:rPr/>
              <w:t xml:space="preserve">MaP-21</w:t>
            </w:r>
          </w:p>
        </w:tc>
        <w:tc>
          <w:tcPr>
            <w:shd w:val="clear" w:fill="orange"/>
            <w:noWrap/>
          </w:tcPr>
          <w:p>
            <w:pPr/>
            <w:r>
              <w:rPr/>
              <w:t xml:space="preserve">Gesamtes Haus
</w:t>
            </w:r>
          </w:p>
          <w:p>
            <w:pPr/>
            <w:r>
              <w:rPr/>
              <w:t xml:space="preserve">UG- DG
</w:t>
            </w:r>
          </w:p>
          <w:p>
            <w:pPr/>
            <w:r>
              <w:rPr/>
              <w:t xml:space="preserve">Fensterflügel
</w:t>
            </w:r>
          </w:p>
        </w:tc>
        <w:tc>
          <w:tcPr>
            <w:shd w:val="clear" w:fill="orange"/>
            <w:noWrap/>
          </w:tcPr>
          <w:p>
            <w:pPr/>
            <w:r>
              <w:rPr/>
              <w:t xml:space="preserve">VM-17
</w:t>
            </w:r>
          </w:p>
          <w:p>
            <w:pPr/>
            <w:r>
              <w:rPr/>
              <w:t xml:space="preserve">Fensterkitt
</w:t>
            </w:r>
          </w:p>
          <w:p>
            <w:pPr/>
            <w:r>
              <w:rPr/>
              <w:t xml:space="preserve">Fensterflügel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2" o:title=""/>
                </v:shape>
              </w:pict>
              <w:t xml:space="preserve"/>
            </w:r>
          </w:p>
        </w:tc>
        <w:tc>
          <w:tcPr>
            <w:shd w:val="clear" w:fill="orange"/>
            <w:noWrap/>
          </w:tcPr>
          <w:p>
            <w:pPr/>
            <w:r>
              <w:rPr/>
              <w:t xml:space="preserve"/>
              <w:pict>
                <v:shape type="#_x0000_t75" style="width:100px;height:150px" stroked="f" filled="f">
                  <v:imagedata r:id="rId63" o:title=""/>
                </v:shape>
              </w:pict>
              <w:t xml:space="preserve"/>
            </w:r>
          </w:p>
        </w:tc>
      </w:tr>
      <w:tr>
        <w:trPr/>
        <w:tc>
          <w:tcPr>
            <w:shd w:val="clear" w:fill="orange"/>
            <w:noWrap/>
          </w:tcPr>
          <w:p>
            <w:pPr/>
            <w:r>
              <w:rPr/>
              <w:t xml:space="preserve">MaP-22</w:t>
            </w:r>
          </w:p>
        </w:tc>
        <w:tc>
          <w:tcPr>
            <w:shd w:val="clear" w:fill="orange"/>
            <w:noWrap/>
          </w:tcPr>
          <w:p>
            <w:pPr/>
            <w:r>
              <w:rPr/>
              <w:t xml:space="preserve">Gesamtes Haus
</w:t>
            </w:r>
          </w:p>
          <w:p>
            <w:pPr/>
            <w:r>
              <w:rPr/>
              <w:t xml:space="preserve">EG- DG
</w:t>
            </w:r>
          </w:p>
          <w:p>
            <w:pPr/>
            <w:r>
              <w:rPr/>
              <w:t xml:space="preserve">Fensterrahmen
</w:t>
            </w:r>
          </w:p>
        </w:tc>
        <w:tc>
          <w:tcPr>
            <w:shd w:val="clear" w:fill="orange"/>
            <w:noWrap/>
          </w:tcPr>
          <w:p>
            <w:pPr/>
            <w:r>
              <w:rPr/>
              <w:t xml:space="preserve">VM-18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4" o:title=""/>
                </v:shape>
              </w:pict>
              <w:t xml:space="preserve"/>
            </w:r>
          </w:p>
        </w:tc>
        <w:tc>
          <w:tcPr>
            <w:shd w:val="clear" w:fill="orange"/>
            <w:noWrap/>
          </w:tcPr>
          <w:p>
            <w:pPr/>
            <w:r>
              <w:rPr/>
              <w:t xml:space="preserve"/>
              <w:pict>
                <v:shape type="#_x0000_t75" style="width:100px;height:150px" stroked="f" filled="f">
                  <v:imagedata r:id="rId65" o:title=""/>
                </v:shape>
              </w:pict>
              <w:t xml:space="preserve"/>
            </w:r>
          </w:p>
        </w:tc>
      </w:tr>
      <w:tr>
        <w:trPr/>
        <w:tc>
          <w:tcPr>
            <w:shd w:val="clear" w:fill="orange"/>
            <w:noWrap/>
          </w:tcPr>
          <w:p>
            <w:pPr/>
            <w:r>
              <w:rPr/>
              <w:t xml:space="preserve">VB-7</w:t>
            </w:r>
          </w:p>
        </w:tc>
        <w:tc>
          <w:tcPr>
            <w:shd w:val="clear" w:fill="orange"/>
            <w:noWrap/>
          </w:tcPr>
          <w:p>
            <w:pPr/>
            <w:r>
              <w:rPr/>
              <w:t xml:space="preserve">Garten
</w:t>
            </w:r>
          </w:p>
          <w:p>
            <w:pPr/>
            <w:r>
              <w:rPr/>
              <w:t xml:space="preserve">EG
</w:t>
            </w:r>
          </w:p>
          <w:p>
            <w:pPr/>
            <w:r>
              <w:rPr/>
              <w:t xml:space="preserve">Wassertrog
</w:t>
            </w:r>
          </w:p>
        </w:tc>
        <w:tc>
          <w:tcPr>
            <w:shd w:val="clear" w:fill="orange"/>
            <w:noWrap/>
          </w:tcPr>
          <w:p>
            <w:pPr/>
            <w:r>
              <w:rPr/>
              <w:t xml:space="preserve">VM-16
</w:t>
            </w:r>
          </w:p>
          <w:p>
            <w:pPr/>
            <w:r>
              <w:rPr/>
              <w:t xml:space="preserve">Faserzement
</w:t>
            </w:r>
          </w:p>
          <w:p>
            <w:pPr/>
            <w:r>
              <w:rPr/>
              <w:t xml:space="preserve">Wassertrog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6" o:title=""/>
                </v:shape>
              </w:pict>
              <w:t xml:space="preserve"/>
            </w:r>
          </w:p>
        </w:tc>
        <w:tc>
          <w:tcPr>
            <w:shd w:val="clear" w:fill="orange"/>
            <w:noWrap/>
          </w:tcPr>
          <w:p>
            <w:pPr/>
            <w:r>
              <w:rPr/>
              <w:t xml:space="preserve"/>
              <w:pict>
                <v:shape type="#_x0000_t75" style="width:100px;height:150px" stroked="f" filled="f">
                  <v:imagedata r:id="rId67"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8" o:title=""/>
                </v:shape>
              </w:pict>
              <w:t xml:space="preserve"/>
            </w:r>
          </w:p>
        </w:tc>
        <w:tc>
          <w:tcPr>
            <w:shd w:val="clear" w:fill="orange"/>
            <w:noWrap/>
          </w:tcPr>
          <w:p>
            <w:pPr/>
            <w:r>
              <w:rPr/>
              <w:t xml:space="preserve"/>
              <w:pict>
                <v:shape type="#_x0000_t75" style="width:100px;height:150px" stroked="f" filled="f">
                  <v:imagedata r:id="rId69" o:title=""/>
                </v:shape>
              </w:pict>
              <w:t xml:space="preserve"/>
            </w:r>
          </w:p>
        </w:tc>
      </w:tr>
      <w:tr>
        <w:trPr/>
        <w:tc>
          <w:tcPr>
            <w:shd w:val="clear" w:fill="red"/>
            <w:noWrap/>
          </w:tcPr>
          <w:p>
            <w:pPr/>
            <w:r>
              <w:rPr/>
              <w:t xml:space="preserve">VB-2</w:t>
            </w:r>
          </w:p>
        </w:tc>
        <w:tc>
          <w:tcPr>
            <w:shd w:val="clear" w:fill="red"/>
            <w:noWrap/>
          </w:tcPr>
          <w:p>
            <w:pPr/>
            <w:r>
              <w:rPr/>
              <w:t xml:space="preserve">Gang
</w:t>
            </w:r>
          </w:p>
          <w:p>
            <w:pPr/>
            <w:r>
              <w:rPr/>
              <w:t xml:space="preserve">UG
</w:t>
            </w:r>
          </w:p>
          <w:p>
            <w:pPr/>
            <w:r>
              <w:rPr/>
              <w:t xml:space="preserve">Elektrotableau
</w:t>
            </w:r>
          </w:p>
        </w:tc>
        <w:tc>
          <w:tcPr>
            <w:shd w:val="clear" w:fill="red"/>
            <w:noWrap/>
          </w:tcPr>
          <w:p>
            <w:pPr/>
            <w:r>
              <w:rPr/>
              <w:t xml:space="preserve">VM-11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0" o:title=""/>
                </v:shape>
              </w:pict>
              <w:t xml:space="preserve"/>
            </w:r>
          </w:p>
        </w:tc>
        <w:tc>
          <w:tcPr>
            <w:shd w:val="clear" w:fill="red"/>
            <w:noWrap/>
          </w:tcPr>
          <w:p>
            <w:pPr/>
            <w:r>
              <w:rPr/>
              <w:t xml:space="preserve"/>
              <w:pict>
                <v:shape type="#_x0000_t75" style="width:100px;height:150px" stroked="f" filled="f">
                  <v:imagedata r:id="rId71" o:title=""/>
                </v:shape>
              </w:pict>
              <w:t xml:space="preserve"/>
            </w:r>
          </w:p>
        </w:tc>
      </w:tr>
      <w:tr>
        <w:trPr/>
        <w:tc>
          <w:tcPr>
            <w:shd w:val="clear" w:fill="red"/>
            <w:noWrap/>
          </w:tcPr>
          <w:p>
            <w:pPr/>
            <w:r>
              <w:rPr/>
              <w:t xml:space="preserve">VB-3</w:t>
            </w:r>
          </w:p>
        </w:tc>
        <w:tc>
          <w:tcPr>
            <w:shd w:val="clear" w:fill="red"/>
            <w:noWrap/>
          </w:tcPr>
          <w:p>
            <w:pPr/>
            <w:r>
              <w:rPr/>
              <w:t xml:space="preserve">Heizraum
</w:t>
            </w:r>
          </w:p>
          <w:p>
            <w:pPr/>
            <w:r>
              <w:rPr/>
              <w:t xml:space="preserve">UG
</w:t>
            </w:r>
          </w:p>
          <w:p>
            <w:pPr/>
            <w:r>
              <w:rPr/>
              <w:t xml:space="preserve">Elektrotableau
</w:t>
            </w:r>
          </w:p>
        </w:tc>
        <w:tc>
          <w:tcPr>
            <w:shd w:val="clear" w:fill="red"/>
            <w:noWrap/>
          </w:tcPr>
          <w:p>
            <w:pPr/>
            <w:r>
              <w:rPr/>
              <w:t xml:space="preserve">VM-11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2" o:title=""/>
                </v:shape>
              </w:pict>
              <w:t xml:space="preserve"/>
            </w:r>
          </w:p>
        </w:tc>
        <w:tc>
          <w:tcPr>
            <w:shd w:val="clear" w:fill="red"/>
            <w:noWrap/>
          </w:tcPr>
          <w:p>
            <w:pPr/>
            <w:r>
              <w:rPr/>
              <w:t xml:space="preserve"/>
              <w:pict>
                <v:shape type="#_x0000_t75" style="width:100px;height:150px" stroked="f" filled="f">
                  <v:imagedata r:id="rId73" o:title=""/>
                </v:shape>
              </w:pict>
              <w:t xml:space="preserve"/>
            </w:r>
          </w:p>
        </w:tc>
      </w:tr>
      <w:tr>
        <w:trPr/>
        <w:tc>
          <w:tcPr>
            <w:shd w:val="clear" w:fill="orange"/>
            <w:noWrap/>
          </w:tcPr>
          <w:p>
            <w:pPr/>
            <w:r>
              <w:rPr/>
              <w:t xml:space="preserve">VB-4</w:t>
            </w:r>
          </w:p>
        </w:tc>
        <w:tc>
          <w:tcPr>
            <w:shd w:val="clear" w:fill="orange"/>
            <w:noWrap/>
          </w:tcPr>
          <w:p>
            <w:pPr/>
            <w:r>
              <w:rPr/>
              <w:t xml:space="preserve">Gesamtes Haus
</w:t>
            </w:r>
          </w:p>
          <w:p>
            <w:pPr/>
            <w:r>
              <w:rPr/>
              <w:t xml:space="preserve">UG- DG
</w:t>
            </w:r>
          </w:p>
          <w:p>
            <w:pPr/>
            <w:r>
              <w:rPr/>
              <w:t xml:space="preserve">Fallrohr
</w:t>
            </w:r>
          </w:p>
        </w:tc>
        <w:tc>
          <w:tcPr>
            <w:shd w:val="clear" w:fill="orange"/>
            <w:noWrap/>
          </w:tcPr>
          <w:p>
            <w:pPr/>
            <w:r>
              <w:rPr/>
              <w:t xml:space="preserve">VM-12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4" o:title=""/>
                </v:shape>
              </w:pict>
              <w:t xml:space="preserve"/>
            </w:r>
          </w:p>
        </w:tc>
        <w:tc>
          <w:tcPr>
            <w:shd w:val="clear" w:fill="orange"/>
            <w:noWrap/>
          </w:tcPr>
          <w:p>
            <w:pPr/>
            <w:r>
              <w:rPr/>
              <w:t xml:space="preserve"/>
              <w:pict>
                <v:shape type="#_x0000_t75" style="width:100px;height:150px" stroked="f" filled="f">
                  <v:imagedata r:id="rId75" o:title=""/>
                </v:shape>
              </w:pict>
              <w:t xml:space="preserve"/>
            </w:r>
          </w:p>
        </w:tc>
      </w:tr>
      <w:tr>
        <w:trPr/>
        <w:tc>
          <w:tcPr>
            <w:shd w:val="clear" w:fill="orange"/>
            <w:noWrap/>
          </w:tcPr>
          <w:p>
            <w:pPr/>
            <w:r>
              <w:rPr/>
              <w:t xml:space="preserve">VB-5</w:t>
            </w:r>
          </w:p>
        </w:tc>
        <w:tc>
          <w:tcPr>
            <w:shd w:val="clear" w:fill="orange"/>
            <w:noWrap/>
          </w:tcPr>
          <w:p>
            <w:pPr/>
            <w:r>
              <w:rPr/>
              <w:t xml:space="preserve">Garage
</w:t>
            </w:r>
          </w:p>
          <w:p>
            <w:pPr/>
            <w:r>
              <w:rPr/>
              <w:t xml:space="preserve">UG
</w:t>
            </w:r>
          </w:p>
          <w:p>
            <w:pPr/>
            <w:r>
              <w:rPr/>
              <w:t xml:space="preserve">Türblatt
</w:t>
            </w:r>
          </w:p>
        </w:tc>
        <w:tc>
          <w:tcPr>
            <w:shd w:val="clear" w:fill="orange"/>
            <w:noWrap/>
          </w:tcPr>
          <w:p>
            <w:pPr/>
            <w:r>
              <w:rPr/>
              <w:t xml:space="preserve">VM-13
</w:t>
            </w:r>
          </w:p>
          <w:p>
            <w:pPr/>
            <w:r>
              <w:rPr/>
              <w:t xml:space="preserve">Faserzement
</w:t>
            </w:r>
          </w:p>
          <w:p>
            <w:pPr/>
            <w:r>
              <w:rPr/>
              <w:t xml:space="preserve">Türblatt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6" o:title=""/>
                </v:shape>
              </w:pict>
              <w:t xml:space="preserve"/>
            </w:r>
          </w:p>
        </w:tc>
        <w:tc>
          <w:tcPr>
            <w:shd w:val="clear" w:fill="orange"/>
            <w:noWrap/>
          </w:tcPr>
          <w:p>
            <w:pPr/>
            <w:r>
              <w:rPr/>
              <w:t xml:space="preserve"/>
              <w:pict>
                <v:shape type="#_x0000_t75" style="width:100px;height:150px" stroked="f" filled="f">
                  <v:imagedata r:id="rId77" o:title=""/>
                </v:shape>
              </w:pict>
              <w:t xml:space="preserve"/>
            </w:r>
          </w:p>
        </w:tc>
      </w:tr>
      <w:tr>
        <w:trPr/>
        <w:tc>
          <w:tcPr>
            <w:shd w:val="clear" w:fill="orange"/>
            <w:noWrap/>
          </w:tcPr>
          <w:p>
            <w:pPr/>
            <w:r>
              <w:rPr/>
              <w:t xml:space="preserve">VB-6</w:t>
            </w:r>
          </w:p>
        </w:tc>
        <w:tc>
          <w:tcPr>
            <w:shd w:val="clear" w:fill="orange"/>
            <w:noWrap/>
          </w:tcPr>
          <w:p>
            <w:pPr/>
            <w:r>
              <w:rPr/>
              <w:t xml:space="preserve">Balkonbrüstung
</w:t>
            </w:r>
          </w:p>
          <w:p>
            <w:pPr/>
            <w:r>
              <w:rPr/>
              <w:t xml:space="preserve">OG
</w:t>
            </w:r>
          </w:p>
          <w:p>
            <w:pPr/>
            <w:r>
              <w:rPr/>
              <w:t xml:space="preserve">Geländer
</w:t>
            </w:r>
          </w:p>
        </w:tc>
        <w:tc>
          <w:tcPr>
            <w:shd w:val="clear" w:fill="orange"/>
            <w:noWrap/>
          </w:tcPr>
          <w:p>
            <w:pPr/>
            <w:r>
              <w:rPr/>
              <w:t xml:space="preserve">VM-15
</w:t>
            </w:r>
          </w:p>
          <w:p>
            <w:pPr/>
            <w:r>
              <w:rPr/>
              <w:t xml:space="preserve">Faserzement
</w:t>
            </w:r>
          </w:p>
          <w:p>
            <w:pPr/>
            <w:r>
              <w:rPr/>
              <w:t xml:space="preserve">Geländer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8" o:title=""/>
                </v:shape>
              </w:pict>
              <w:t xml:space="preserve"/>
            </w:r>
          </w:p>
        </w:tc>
        <w:tc>
          <w:tcPr>
            <w:shd w:val="clear" w:fill="orange"/>
            <w:noWrap/>
          </w:tcPr>
          <w:p>
            <w:pPr/>
            <w:r>
              <w:rPr/>
              <w:t xml:space="preserve"/>
              <w:pict>
                <v:shape type="#_x0000_t75" style="width:100px;height:150px" stroked="f" filled="f">
                  <v:imagedata r:id="rId7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