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Gartenstrasse 33, 8154 Oberglatt,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679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1987</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1153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Teiluntersuch</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Christian Ambühl</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Christian Ambühl Bielstrasse 5 3270 Aarberg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Christian Ambühl</w:t>
            </w:r>
            <w:bookmarkEnd w:id="12"/>
            <w:r w:rsidRPr="00FF365E">
              <w:rPr>
                <w:sz w:val="24"/>
                <w:szCs w:val="24"/>
                <w:lang w:val="en-GB"/>
              </w:rPr>
              <w:t xml:space="preserve"> </w:t>
            </w:r>
            <w:bookmarkStart w:id="13" w:name="OLE_LINK13"/>
            <w:r w:rsidRPr="00FF365E">
              <w:rPr>
                <w:sz w:val="24"/>
                <w:szCs w:val="24"/>
                <w:lang w:val="en-GB"/>
              </w:rPr>
              <w:t xml:space="preserve">Christian Ambühl Bielstrasse 5 3270 Aarberg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VB-3</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Asbest Schnur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yellow"/>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Probe-ID VB-3 – Material Asbest Schnur: Die Asbest-Schnur befindet sich im Cheminée im Wohnzimmer im Erdgeschoss. In den Tabellen 8.1 und 8.2 sind keine Sanierungsangaben zu diesem Material aufgeführt.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Dusche/WC
</w:t>
            </w:r>
          </w:p>
          <w:p>
            <w:pPr/>
            <w:r>
              <w:rPr/>
              <w:t xml:space="preserve">UG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MaP-2</w:t>
            </w:r>
          </w:p>
        </w:tc>
        <w:tc>
          <w:tcPr>
            <w:shd w:val="clear" w:fill="red"/>
            <w:noWrap/>
          </w:tcPr>
          <w:p>
            <w:pPr/>
            <w:r>
              <w:rPr/>
              <w:t xml:space="preserve">Dusche/WC
</w:t>
            </w:r>
          </w:p>
          <w:p>
            <w:pPr/>
            <w:r>
              <w:rPr/>
              <w:t xml:space="preserve">UG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MaP-3</w:t>
            </w:r>
          </w:p>
        </w:tc>
        <w:tc>
          <w:tcPr>
            <w:shd w:val="clear" w:fill="red"/>
            <w:noWrap/>
          </w:tcPr>
          <w:p>
            <w:pPr/>
            <w:r>
              <w:rPr/>
              <w:t xml:space="preserve">Dusche/WC
</w:t>
            </w:r>
          </w:p>
          <w:p>
            <w:pPr/>
            <w:r>
              <w:rPr/>
              <w:t xml:space="preserve">UG
</w:t>
            </w:r>
          </w:p>
          <w:p>
            <w:pPr/>
            <w:r>
              <w:rPr/>
              <w:t xml:space="preserve">Decke
</w:t>
            </w:r>
          </w:p>
        </w:tc>
        <w:tc>
          <w:tcPr>
            <w:shd w:val="clear" w:fill="red"/>
            <w:noWrap/>
          </w:tcPr>
          <w:p>
            <w:pPr/>
            <w:r>
              <w:rPr/>
              <w:t xml:space="preserve">VM-3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MaP-4</w:t>
            </w:r>
          </w:p>
        </w:tc>
        <w:tc>
          <w:tcPr>
            <w:shd w:val="clear" w:fill="red"/>
            <w:noWrap/>
          </w:tcPr>
          <w:p>
            <w:pPr/>
            <w:r>
              <w:rPr/>
              <w:t xml:space="preserve">Treppenhaus
</w:t>
            </w:r>
          </w:p>
          <w:p>
            <w:pPr/>
            <w:r>
              <w:rPr/>
              <w:t xml:space="preserve">UG-DG
</w:t>
            </w:r>
          </w:p>
          <w:p>
            <w:pPr/>
            <w:r>
              <w:rPr/>
              <w:t xml:space="preserve">Wand
</w:t>
            </w:r>
          </w:p>
        </w:tc>
        <w:tc>
          <w:tcPr>
            <w:shd w:val="clear" w:fill="red"/>
            <w:noWrap/>
          </w:tcPr>
          <w:p>
            <w:pPr/>
            <w:r>
              <w:rPr/>
              <w:t xml:space="preserve">VM-5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MaP-5</w:t>
            </w:r>
          </w:p>
        </w:tc>
        <w:tc>
          <w:tcPr>
            <w:shd w:val="clear" w:fill="red"/>
            <w:noWrap/>
          </w:tcPr>
          <w:p>
            <w:pPr/>
            <w:r>
              <w:rPr/>
              <w:t xml:space="preserve">Küche/ Gang/ Wohnzimmer/ Esszimmer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MaP-7</w:t>
            </w:r>
          </w:p>
        </w:tc>
        <w:tc>
          <w:tcPr>
            <w:shd w:val="clear" w:fill="red"/>
            <w:noWrap/>
          </w:tcPr>
          <w:p>
            <w:pPr/>
            <w:r>
              <w:rPr/>
              <w:t xml:space="preserve">Küche/ Gang/ Wohnzimmer/ Esszimmer
</w:t>
            </w:r>
          </w:p>
          <w:p>
            <w:pPr/>
            <w:r>
              <w:rPr/>
              <w:t xml:space="preserve">EG
</w:t>
            </w:r>
          </w:p>
          <w:p>
            <w:pPr/>
            <w:r>
              <w:rPr/>
              <w:t xml:space="preserve">Wand
</w:t>
            </w:r>
          </w:p>
        </w:tc>
        <w:tc>
          <w:tcPr>
            <w:shd w:val="clear" w:fill="red"/>
            <w:noWrap/>
          </w:tcPr>
          <w:p>
            <w:pPr/>
            <w:r>
              <w:rPr/>
              <w:t xml:space="preserve">VM-5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MaP-8</w:t>
            </w:r>
          </w:p>
        </w:tc>
        <w:tc>
          <w:tcPr>
            <w:shd w:val="clear" w:fill="red"/>
            <w:noWrap/>
          </w:tcPr>
          <w:p>
            <w:pPr/>
            <w:r>
              <w:rPr/>
              <w:t xml:space="preserve">Küche/ Gang/ Wohnzimmer/ Esszimmer
</w:t>
            </w:r>
          </w:p>
          <w:p>
            <w:pPr/>
            <w:r>
              <w:rPr/>
              <w:t xml:space="preserve">EG
</w:t>
            </w:r>
          </w:p>
          <w:p>
            <w:pPr/>
            <w:r>
              <w:rPr/>
              <w:t xml:space="preserve">Decke
</w:t>
            </w:r>
          </w:p>
        </w:tc>
        <w:tc>
          <w:tcPr>
            <w:shd w:val="clear" w:fill="red"/>
            <w:noWrap/>
          </w:tcPr>
          <w:p>
            <w:pPr/>
            <w:r>
              <w:rPr/>
              <w:t xml:space="preserve">VM-3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VM-3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MaP-12</w:t>
            </w:r>
          </w:p>
        </w:tc>
        <w:tc>
          <w:tcPr>
            <w:shd w:val="clear" w:fill="red"/>
            <w:noWrap/>
          </w:tcPr>
          <w:p>
            <w:pPr/>
            <w:r>
              <w:rPr/>
              <w:t xml:space="preserve">Treppenhaus/Gang
</w:t>
            </w:r>
          </w:p>
          <w:p>
            <w:pPr/>
            <w:r>
              <w:rPr/>
              <w:t xml:space="preserve">OG
</w:t>
            </w:r>
          </w:p>
          <w:p>
            <w:pPr/>
            <w:r>
              <w:rPr/>
              <w:t xml:space="preserve">Decke
</w:t>
            </w:r>
          </w:p>
        </w:tc>
        <w:tc>
          <w:tcPr>
            <w:shd w:val="clear" w:fill="red"/>
            <w:noWrap/>
          </w:tcPr>
          <w:p>
            <w:pPr/>
            <w:r>
              <w:rPr/>
              <w:t xml:space="preserve">VM-3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MaP-13</w:t>
            </w:r>
          </w:p>
        </w:tc>
        <w:tc>
          <w:tcPr>
            <w:shd w:val="clear" w:fill="red"/>
            <w:noWrap/>
          </w:tcPr>
          <w:p>
            <w:pPr/>
            <w:r>
              <w:rPr/>
              <w:t xml:space="preserve">Gesamtes Haus
</w:t>
            </w:r>
          </w:p>
          <w:p>
            <w:pPr/>
            <w:r>
              <w:rPr/>
              <w:t xml:space="preserve">OG-DG
</w:t>
            </w:r>
          </w:p>
          <w:p>
            <w:pPr/>
            <w:r>
              <w:rPr/>
              <w:t xml:space="preserve">Boden
</w:t>
            </w:r>
          </w:p>
        </w:tc>
        <w:tc>
          <w:tcPr>
            <w:shd w:val="clear" w:fill="red"/>
            <w:noWrap/>
          </w:tcPr>
          <w:p>
            <w:pPr/>
            <w:r>
              <w:rPr/>
              <w:t xml:space="preserve">VM-7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MaP-14</w:t>
            </w:r>
          </w:p>
        </w:tc>
        <w:tc>
          <w:tcPr>
            <w:shd w:val="clear" w:fill="red"/>
            <w:noWrap/>
          </w:tcPr>
          <w:p>
            <w:pPr/>
            <w:r>
              <w:rPr/>
              <w:t xml:space="preserve">Dachgeschoss
</w:t>
            </w:r>
          </w:p>
          <w:p>
            <w:pPr/>
            <w:r>
              <w:rPr/>
              <w:t xml:space="preserve">DG
</w:t>
            </w:r>
          </w:p>
          <w:p>
            <w:pPr/>
            <w:r>
              <w:rPr/>
              <w:t xml:space="preserve">Wand
</w:t>
            </w:r>
          </w:p>
        </w:tc>
        <w:tc>
          <w:tcPr>
            <w:shd w:val="clear" w:fill="red"/>
            <w:noWrap/>
          </w:tcPr>
          <w:p>
            <w:pPr/>
            <w:r>
              <w:rPr/>
              <w:t xml:space="preserve">VM-5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VB-1</w:t>
            </w:r>
          </w:p>
        </w:tc>
        <w:tc>
          <w:tcPr>
            <w:shd w:val="clear" w:fill="red"/>
            <w:noWrap/>
          </w:tcPr>
          <w:p>
            <w:pPr/>
            <w:r>
              <w:rPr/>
              <w:t xml:space="preserve">Waschküche
</w:t>
            </w:r>
          </w:p>
          <w:p>
            <w:pPr/>
            <w:r>
              <w:rPr/>
              <w:t xml:space="preserve">UG
</w:t>
            </w:r>
          </w:p>
          <w:p>
            <w:pPr/>
            <w:r>
              <w:rPr/>
              <w:t xml:space="preserve">Wand/ Decke
</w:t>
            </w:r>
          </w:p>
        </w:tc>
        <w:tc>
          <w:tcPr>
            <w:shd w:val="clear" w:fill="red"/>
            <w:noWrap/>
          </w:tcPr>
          <w:p>
            <w:pPr/>
            <w:r>
              <w:rPr/>
              <w:t xml:space="preserve">VM-4
</w:t>
            </w:r>
          </w:p>
          <w:p>
            <w:pPr/>
            <w:r>
              <w:rPr/>
              <w:t xml:space="preserve">Verputz
</w:t>
            </w:r>
          </w:p>
          <w:p>
            <w:pPr/>
            <w:r>
              <w:rPr/>
              <w:t xml:space="preserve">Wand/Decke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VB-2</w:t>
            </w:r>
          </w:p>
        </w:tc>
        <w:tc>
          <w:tcPr>
            <w:shd w:val="clear" w:fill="red"/>
            <w:noWrap/>
          </w:tcPr>
          <w:p>
            <w:pPr/>
            <w:r>
              <w:rPr/>
              <w:t xml:space="preserve">Lagerraum
</w:t>
            </w:r>
          </w:p>
          <w:p>
            <w:pPr/>
            <w:r>
              <w:rPr/>
              <w:t xml:space="preserve">UG
</w:t>
            </w:r>
          </w:p>
          <w:p>
            <w:pPr/>
            <w:r>
              <w:rPr/>
              <w:t xml:space="preserve">Wand/Decke
</w:t>
            </w:r>
          </w:p>
        </w:tc>
        <w:tc>
          <w:tcPr>
            <w:shd w:val="clear" w:fill="red"/>
            <w:noWrap/>
          </w:tcPr>
          <w:p>
            <w:pPr/>
            <w:r>
              <w:rPr/>
              <w:t xml:space="preserve">VM-4
</w:t>
            </w:r>
          </w:p>
          <w:p>
            <w:pPr/>
            <w:r>
              <w:rPr/>
              <w:t xml:space="preserve">Verputz
</w:t>
            </w:r>
          </w:p>
          <w:p>
            <w:pPr/>
            <w:r>
              <w:rPr/>
              <w:t xml:space="preserve">Wand/Decke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yellow"/>
            <w:noWrap/>
          </w:tcPr>
          <w:p>
            <w:pPr/>
            <w:r>
              <w:rPr/>
              <w:t xml:space="preserve">VB-3</w:t>
            </w:r>
          </w:p>
        </w:tc>
        <w:tc>
          <w:tcPr>
            <w:shd w:val="clear" w:fill="yellow"/>
            <w:noWrap/>
          </w:tcPr>
          <w:p>
            <w:pPr/>
            <w:r>
              <w:rPr/>
              <w:t xml:space="preserve">Wohnzimmer
</w:t>
            </w:r>
          </w:p>
          <w:p>
            <w:pPr/>
            <w:r>
              <w:rPr/>
              <w:t xml:space="preserve">EG
</w:t>
            </w:r>
          </w:p>
          <w:p>
            <w:pPr/>
            <w:r>
              <w:rPr/>
              <w:t xml:space="preserve">Cheminée
</w:t>
            </w:r>
          </w:p>
        </w:tc>
        <w:tc>
          <w:tcPr>
            <w:shd w:val="clear" w:fill="yellow"/>
            <w:noWrap/>
          </w:tcPr>
          <w:p>
            <w:pPr/>
            <w:r>
              <w:rPr/>
              <w:t xml:space="preserve">VM-6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8" o:title=""/>
                </v:shape>
              </w:pict>
              <w:t xml:space="preserve"/>
            </w:r>
          </w:p>
        </w:tc>
        <w:tc>
          <w:tcPr>
            <w:shd w:val="clear" w:fill="yellow"/>
            <w:noWrap/>
          </w:tcPr>
          <w:p>
            <w:pPr/>
            <w:r>
              <w:rPr/>
              <w:t xml:space="preserve"/>
              <w:pict>
                <v:shape type="#_x0000_t75" style="width:100px;height:150px" stroked="f" filled="f">
                  <v:imagedata r:id="rId5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pict>
          <v:shape type="#_x0000_t75" style="width:1000px;height:706.96893366919px" stroked="f" filled="f">
            <v:imagedata r:id="rId25" o:title=""/>
          </v:shape>
        </w:pict>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