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Krummenlandstrasse 21, Schinznach-Dorf,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1137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TU mit Kurzbericht</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Solaranlage instalieren</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Otto Huber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Krummenlandstrasse 21</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Otto Huber</w:t>
            </w:r>
            <w:bookmarkEnd w:id="12"/>
            <w:r w:rsidRPr="00FF365E">
              <w:rPr>
                <w:sz w:val="24"/>
                <w:szCs w:val="24"/>
                <w:lang w:val="en-GB"/>
              </w:rPr>
              <w:t xml:space="preserve"> </w:t>
            </w:r>
            <w:bookmarkStart w:id="13" w:name="OLE_LINK13"/>
            <w:r w:rsidRPr="00FF365E">
              <w:rPr>
                <w:sz w:val="24"/>
                <w:szCs w:val="24"/>
                <w:lang w:val="en-GB"/>
              </w:rPr>
              <w:t xml:space="preserve">Krummenlandstrasse 21</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2026-08-14</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14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17</w:t>
      </w:r>
      <w:r>
        <w:rPr>
          <w:sz w:val="24"/>
          <w:szCs w:val="24"/>
        </w:rPr>
        <w:t xml:space="preserve"> - Material: Faserzement  </w:t>
      </w:r>
      <w:br/>
      <w:r>
        <w:rPr>
          <w:sz w:val="24"/>
          <w:szCs w:val="24"/>
        </w:rPr>
        <w:t xml:space="preserve">Faserzement aus Probe-ID 17 kann durch instruierte Handwerker unter Einhaltung der Richtlinien 33031 rückgebaut werden. Es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Probe-ID 23</w:t>
      </w:r>
      <w:r>
        <w:rPr>
          <w:sz w:val="24"/>
          <w:szCs w:val="24"/>
        </w:rPr>
        <w:t xml:space="preserve"> - Material: Dachpappe  </w:t>
      </w:r>
      <w:br/>
      <w:r>
        <w:rPr>
          <w:sz w:val="24"/>
          <w:szCs w:val="24"/>
        </w:rPr>
        <w:t xml:space="preserve">Dachpappe aus Probe-ID 23 muss durch instruierte Handwerker gemäß den Richtlinien 43031 entfernt werden. Sie ist mit dem LVA Code 17 03 80S zu kennzeichnen und in einer Deponie Typ D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Dach
</w:t>
            </w:r>
          </w:p>
          <w:p>
            <w:pPr/>
            <w:r>
              <w:rPr/>
              <w:t xml:space="preserve">DG
</w:t>
            </w:r>
          </w:p>
          <w:p>
            <w:pPr/>
            <w:r>
              <w:rPr/>
              <w:t xml:space="preserve">Dachschindeln
</w:t>
            </w:r>
          </w:p>
        </w:tc>
        <w:tc>
          <w:tcPr>
            <w:shd w:val="clear" w:fill="orange"/>
            <w:noWrap/>
          </w:tcPr>
          <w:p>
            <w:pPr/>
            <w:r>
              <w:rPr/>
              <w:t xml:space="preserve">VM-1
</w:t>
            </w:r>
          </w:p>
          <w:p>
            <w:pPr/>
            <w:r>
              <w:rPr/>
              <w:t xml:space="preserve">Faserzement
</w:t>
            </w:r>
          </w:p>
          <w:p>
            <w:pPr/>
            <w:r>
              <w:rPr/>
              <w:t xml:space="preserve">Dachschindeln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1" o:title=""/>
                </v:shape>
              </w:pict>
              <w:t xml:space="preserve"/>
            </w:r>
          </w:p>
        </w:tc>
        <w:tc>
          <w:tcPr>
            <w:shd w:val="clear" w:fill="orange"/>
            <w:noWrap/>
          </w:tcPr>
          <w:p>
            <w:pPr/>
            <w:r>
              <w:rPr/>
              <w:t xml:space="preserve"/>
              <w:pict>
                <v:shape type="#_x0000_t75" style="width:100px;height:150px" stroked="f" filled="f">
                  <v:imagedata r:id="rId2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