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Blumenweg 18 9472 Grabs</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1978</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1123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Stephan Maag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Blumenweg 18 9472 Grabs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Stephan Maag</w:t>
            </w:r>
            <w:bookmarkEnd w:id="12"/>
            <w:r w:rsidRPr="00FF365E">
              <w:rPr>
                <w:sz w:val="24"/>
                <w:szCs w:val="24"/>
                <w:lang w:val="en-GB"/>
              </w:rPr>
              <w:t xml:space="preserve"> </w:t>
            </w:r>
            <w:bookmarkStart w:id="13" w:name="OLE_LINK13"/>
            <w:r w:rsidRPr="00FF365E">
              <w:rPr>
                <w:sz w:val="24"/>
                <w:szCs w:val="24"/>
                <w:lang w:val="en-GB"/>
              </w:rPr>
              <w:t xml:space="preserve">Blumenweg 18 9472 Grabs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18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Keller
</w:t>
            </w:r>
          </w:p>
          <w:p>
            <w:pPr/>
            <w:r>
              <w:rPr/>
              <w:t xml:space="preserve">UG
</w:t>
            </w:r>
          </w:p>
        </w:tc>
        <w:tc>
          <w:tcPr>
            <w:noWrap/>
          </w:tcPr>
          <w:p>
            <w:pPr/>
            <w:r>
              <w:rPr/>
              <w:t xml:space="preserve">Elektrokasten</w:t>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Faserzement/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Faserzement/LAP aus dem Elektrokasten im Keller des Untergeschosses enthält Asbest und wurde positiv beprobt. Dieses Material kann durch zertifizierte Elektriker am Stück ausgebaut werden, und die Materialtrennung muss von einem Sanierer entsprechend EKAS 6503 und möglicherweise 33036 erfolgen. Das Material ist in einer Deponie mit dem LVA-Code 17 06 98 nk, eventuell auch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tc>
        <w:tc>
          <w:tcPr>
            <w:shd w:val="clear" w:fill="red"/>
            <w:noWrap/>
          </w:tcPr>
          <w:p>
            <w:pPr/>
            <w:r>
              <w:rPr/>
              <w:t xml:space="preserve">VM-1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Bad
</w:t>
            </w:r>
          </w:p>
          <w:p>
            <w:pPr/>
            <w:r>
              <w:rPr/>
              <w:t xml:space="preserve">OG
</w:t>
            </w:r>
          </w:p>
        </w:tc>
        <w:tc>
          <w:tcPr>
            <w:shd w:val="clear" w:fill="green"/>
            <w:noWrap/>
          </w:tcPr>
          <w:p>
            <w:pPr/>
            <w:r>
              <w:rPr/>
              <w:t xml:space="preserve">VM-2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MaP-3</w:t>
            </w:r>
          </w:p>
        </w:tc>
        <w:tc>
          <w:tcPr>
            <w:shd w:val="clear" w:fill="green"/>
            <w:noWrap/>
          </w:tcPr>
          <w:p>
            <w:pPr/>
            <w:r>
              <w:rPr/>
              <w:t xml:space="preserve">Umkleide
</w:t>
            </w:r>
          </w:p>
          <w:p>
            <w:pPr/>
            <w:r>
              <w:rPr/>
              <w:t xml:space="preserve">OG
</w:t>
            </w:r>
          </w:p>
        </w:tc>
        <w:tc>
          <w:tcPr>
            <w:shd w:val="clear" w:fill="green"/>
            <w:noWrap/>
          </w:tcPr>
          <w:p>
            <w:pPr/>
            <w:r>
              <w:rPr/>
              <w:t xml:space="preserve">VM-2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green"/>
            <w:noWrap/>
          </w:tcPr>
          <w:p>
            <w:pPr/>
            <w:r>
              <w:rPr/>
              <w:t xml:space="preserve">MaP-4</w:t>
            </w:r>
          </w:p>
        </w:tc>
        <w:tc>
          <w:tcPr>
            <w:shd w:val="clear" w:fill="green"/>
            <w:noWrap/>
          </w:tcPr>
          <w:p>
            <w:pPr/>
            <w:r>
              <w:rPr/>
              <w:t xml:space="preserve">Schlafzimmer
</w:t>
            </w:r>
          </w:p>
          <w:p>
            <w:pPr/>
            <w:r>
              <w:rPr/>
              <w:t xml:space="preserve">OG
</w:t>
            </w:r>
          </w:p>
        </w:tc>
        <w:tc>
          <w:tcPr>
            <w:shd w:val="clear" w:fill="green"/>
            <w:noWrap/>
          </w:tcPr>
          <w:p>
            <w:pPr/>
            <w:r>
              <w:rPr/>
              <w:t xml:space="preserve">VM-2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tc>
        <w:tc>
          <w:tcPr>
            <w:shd w:val="clear" w:fill="red"/>
            <w:noWrap/>
          </w:tcPr>
          <w:p>
            <w:pPr/>
            <w:r>
              <w:rPr/>
              <w:t xml:space="preserve">VM-3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Treppe und Wohnbereich
</w:t>
            </w:r>
          </w:p>
          <w:p>
            <w:pPr/>
            <w:r>
              <w:rPr/>
              <w:t xml:space="preserve">EG-DG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Wohnbereich
</w:t>
            </w:r>
          </w:p>
          <w:p>
            <w:pPr/>
            <w:r>
              <w:rPr/>
              <w:t xml:space="preserve">EG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green"/>
            <w:noWrap/>
          </w:tcPr>
          <w:p>
            <w:pPr/>
            <w:r>
              <w:rPr/>
              <w:t xml:space="preserve">MaP-8</w:t>
            </w:r>
          </w:p>
        </w:tc>
        <w:tc>
          <w:tcPr>
            <w:shd w:val="clear" w:fill="green"/>
            <w:noWrap/>
          </w:tcPr>
          <w:p>
            <w:pPr/>
            <w:r>
              <w:rPr/>
              <w:t xml:space="preserve">Zimmer
</w:t>
            </w:r>
          </w:p>
          <w:p>
            <w:pPr/>
            <w:r>
              <w:rPr/>
              <w:t xml:space="preserve">EG
</w:t>
            </w:r>
          </w:p>
        </w:tc>
        <w:tc>
          <w:tcPr>
            <w:shd w:val="clear" w:fill="green"/>
            <w:noWrap/>
          </w:tcPr>
          <w:p>
            <w:pPr/>
            <w:r>
              <w:rPr/>
              <w:t xml:space="preserve">VM-2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 o:title=""/>
                </v:shape>
              </w:pict>
              <w:t xml:space="preserve"/>
            </w:r>
          </w:p>
        </w:tc>
        <w:tc>
          <w:tcPr>
            <w:shd w:val="clear" w:fill="green"/>
            <w:noWrap/>
          </w:tcPr>
          <w:p>
            <w:pPr/>
            <w:r>
              <w:rPr/>
              <w:t xml:space="preserve"/>
              <w:pict>
                <v:shape type="#_x0000_t75" style="width:100px;height:150px" stroked="f" filled="f">
                  <v:imagedata r:id="rId36" o:title=""/>
                </v:shape>
              </w:pict>
              <w:t xml:space="preserve"/>
            </w:r>
          </w:p>
        </w:tc>
      </w:tr>
      <w:tr>
        <w:trPr/>
        <w:tc>
          <w:tcPr>
            <w:shd w:val="clear" w:fill="green"/>
            <w:noWrap/>
          </w:tcPr>
          <w:p>
            <w:pPr/>
            <w:r>
              <w:rPr/>
              <w:t xml:space="preserve">MaP-9</w:t>
            </w:r>
          </w:p>
        </w:tc>
        <w:tc>
          <w:tcPr>
            <w:shd w:val="clear" w:fill="green"/>
            <w:noWrap/>
          </w:tcPr>
          <w:p>
            <w:pPr/>
            <w:r>
              <w:rPr/>
              <w:t xml:space="preserve">Wohnbereich
</w:t>
            </w:r>
          </w:p>
          <w:p>
            <w:pPr/>
            <w:r>
              <w:rPr/>
              <w:t xml:space="preserve">EG
</w:t>
            </w:r>
          </w:p>
        </w:tc>
        <w:tc>
          <w:tcPr>
            <w:shd w:val="clear" w:fill="green"/>
            <w:noWrap/>
          </w:tcPr>
          <w:p>
            <w:pPr/>
            <w:r>
              <w:rPr/>
              <w:t xml:space="preserve">VM-2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7" o:title=""/>
                </v:shape>
              </w:pict>
              <w:t xml:space="preserve"/>
            </w:r>
          </w:p>
        </w:tc>
        <w:tc>
          <w:tcPr>
            <w:shd w:val="clear" w:fill="green"/>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MaP-10</w:t>
            </w:r>
          </w:p>
        </w:tc>
        <w:tc>
          <w:tcPr>
            <w:shd w:val="clear" w:fill="green"/>
            <w:noWrap/>
          </w:tcPr>
          <w:p>
            <w:pPr/>
            <w:r>
              <w:rPr/>
              <w:t xml:space="preserve">Waschküche
</w:t>
            </w:r>
          </w:p>
          <w:p>
            <w:pPr/>
            <w:r>
              <w:rPr/>
              <w:t xml:space="preserve">EG
</w:t>
            </w:r>
          </w:p>
        </w:tc>
        <w:tc>
          <w:tcPr>
            <w:shd w:val="clear" w:fill="green"/>
            <w:noWrap/>
          </w:tcPr>
          <w:p>
            <w:pPr/>
            <w:r>
              <w:rPr/>
              <w:t xml:space="preserve">VM-7
</w:t>
            </w:r>
          </w:p>
          <w:p>
            <w:pPr/>
            <w:r>
              <w:rPr/>
              <w:t xml:space="preserve">Dämmaterial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green"/>
            <w:noWrap/>
          </w:tcPr>
          <w:p>
            <w:pPr/>
            <w:r>
              <w:rPr/>
              <w:t xml:space="preserve">MaP-11</w:t>
            </w:r>
          </w:p>
        </w:tc>
        <w:tc>
          <w:tcPr>
            <w:shd w:val="clear" w:fill="green"/>
            <w:noWrap/>
          </w:tcPr>
          <w:p>
            <w:pPr/>
            <w:r>
              <w:rPr/>
              <w:t xml:space="preserve">Waschküche
</w:t>
            </w:r>
          </w:p>
          <w:p>
            <w:pPr/>
            <w:r>
              <w:rPr/>
              <w:t xml:space="preserve">EG
</w:t>
            </w:r>
          </w:p>
        </w:tc>
        <w:tc>
          <w:tcPr>
            <w:shd w:val="clear" w:fill="green"/>
            <w:noWrap/>
          </w:tcPr>
          <w:p>
            <w:pPr/>
            <w:r>
              <w:rPr/>
              <w:t xml:space="preserve">VM-8
</w:t>
            </w:r>
          </w:p>
          <w:p>
            <w:pPr/>
            <w:r>
              <w:rPr/>
              <w:t xml:space="preserve">Grund- und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1" o:title=""/>
                </v:shape>
              </w:pict>
              <w:t xml:space="preserve"/>
            </w:r>
          </w:p>
        </w:tc>
        <w:tc>
          <w:tcPr>
            <w:shd w:val="clear" w:fill="green"/>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Wohnzimmer Gang und Kellertreppe
</w:t>
            </w:r>
          </w:p>
          <w:p>
            <w:pPr/>
            <w:r>
              <w:rPr/>
              <w:t xml:space="preserve">EG-UG
</w:t>
            </w:r>
          </w:p>
        </w:tc>
        <w:tc>
          <w:tcPr>
            <w:shd w:val="clear" w:fill="red"/>
            <w:noWrap/>
          </w:tcPr>
          <w:p>
            <w:pPr/>
            <w:r>
              <w:rPr/>
              <w:t xml:space="preserve">VM-3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EG
</w:t>
            </w:r>
          </w:p>
        </w:tc>
        <w:tc>
          <w:tcPr>
            <w:shd w:val="clear" w:fill="red"/>
            <w:noWrap/>
          </w:tcPr>
          <w:p>
            <w:pPr/>
            <w:r>
              <w:rPr/>
              <w:t xml:space="preserve">VM-3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MaP-14</w:t>
            </w:r>
          </w:p>
        </w:tc>
        <w:tc>
          <w:tcPr>
            <w:shd w:val="clear" w:fill="orange"/>
            <w:noWrap/>
          </w:tcPr>
          <w:p>
            <w:pPr/>
            <w:r>
              <w:rPr/>
              <w:t xml:space="preserve">Waschküche
</w:t>
            </w:r>
          </w:p>
          <w:p>
            <w:pPr/>
            <w:r>
              <w:rPr/>
              <w:t xml:space="preserve">EG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Keller
</w:t>
            </w:r>
          </w:p>
          <w:p>
            <w:pPr/>
            <w:r>
              <w:rPr/>
              <w:t xml:space="preserve">UG
</w:t>
            </w:r>
          </w:p>
        </w:tc>
        <w:tc>
          <w:tcPr>
            <w:shd w:val="clear" w:fill="red"/>
            <w:noWrap/>
          </w:tcPr>
          <w:p>
            <w:pPr/>
            <w:r>
              <w:rPr/>
              <w:t xml:space="preserve">VM-3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MaP-16</w:t>
            </w:r>
          </w:p>
        </w:tc>
        <w:tc>
          <w:tcPr>
            <w:shd w:val="clear" w:fill="orange"/>
            <w:noWrap/>
          </w:tcPr>
          <w:p>
            <w:pPr/>
            <w:r>
              <w:rPr/>
              <w:t xml:space="preserve">Garage und Werkstatt
</w:t>
            </w:r>
          </w:p>
          <w:p>
            <w:pPr/>
            <w:r>
              <w:rPr/>
              <w:t xml:space="preserve">UG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green"/>
            <w:noWrap/>
          </w:tcPr>
          <w:p>
            <w:pPr/>
            <w:r>
              <w:rPr/>
              <w:t xml:space="preserve">MaP-17</w:t>
            </w:r>
          </w:p>
        </w:tc>
        <w:tc>
          <w:tcPr>
            <w:shd w:val="clear" w:fill="green"/>
            <w:noWrap/>
          </w:tcPr>
          <w:p>
            <w:pPr/>
            <w:r>
              <w:rPr/>
              <w:t xml:space="preserve">Werkstatt
</w:t>
            </w:r>
          </w:p>
          <w:p>
            <w:pPr/>
            <w:r>
              <w:rPr/>
              <w:t xml:space="preserve">EG
</w:t>
            </w:r>
          </w:p>
        </w:tc>
        <w:tc>
          <w:tcPr>
            <w:shd w:val="clear" w:fill="green"/>
            <w:noWrap/>
          </w:tcPr>
          <w:p>
            <w:pPr/>
            <w:r>
              <w:rPr/>
              <w:t xml:space="preserve">VM-11
</w:t>
            </w:r>
          </w:p>
          <w:p>
            <w:pPr/>
            <w:r>
              <w:rPr/>
              <w:t xml:space="preserve">Bitumenmatte
</w:t>
            </w:r>
          </w:p>
          <w:p>
            <w:pPr/>
            <w:r>
              <w:rPr/>
              <w:t xml:space="preserve">Balkenlager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3" o:title=""/>
                </v:shape>
              </w:pict>
              <w:t xml:space="preserve"/>
            </w:r>
          </w:p>
        </w:tc>
        <w:tc>
          <w:tcPr>
            <w:shd w:val="clear" w:fill="green"/>
            <w:noWrap/>
          </w:tcPr>
          <w:p>
            <w:pPr/>
            <w:r>
              <w:rPr/>
              <w:t xml:space="preserve"/>
              <w:pict>
                <v:shape type="#_x0000_t75" style="width:100px;height:150px" stroked="f" filled="f">
                  <v:imagedata r:id="rId54" o:title=""/>
                </v:shape>
              </w:pict>
              <w:t xml:space="preserve"/>
            </w:r>
          </w:p>
        </w:tc>
      </w:tr>
      <w:tr>
        <w:trPr/>
        <w:tc>
          <w:tcPr>
            <w:shd w:val="clear" w:fill="green"/>
            <w:noWrap/>
          </w:tcPr>
          <w:p>
            <w:pPr/>
            <w:r>
              <w:rPr/>
              <w:t xml:space="preserve">MaP-18</w:t>
            </w:r>
          </w:p>
        </w:tc>
        <w:tc>
          <w:tcPr>
            <w:shd w:val="clear" w:fill="green"/>
            <w:noWrap/>
          </w:tcPr>
          <w:p>
            <w:pPr/>
            <w:r>
              <w:rPr/>
              <w:t xml:space="preserve">Fassade
</w:t>
            </w:r>
          </w:p>
          <w:p>
            <w:pPr/>
            <w:r>
              <w:rPr/>
              <w:t xml:space="preserve">1979
</w:t>
            </w:r>
          </w:p>
        </w:tc>
        <w:tc>
          <w:tcPr>
            <w:shd w:val="clear" w:fill="green"/>
            <w:noWrap/>
          </w:tcPr>
          <w:p>
            <w:pPr/>
            <w:r>
              <w:rPr/>
              <w:t xml:space="preserve">VM-2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5" o:title=""/>
                </v:shape>
              </w:pict>
              <w:t xml:space="preserve"/>
            </w:r>
          </w:p>
        </w:tc>
        <w:tc>
          <w:tcPr>
            <w:shd w:val="clear" w:fill="green"/>
            <w:noWrap/>
          </w:tcPr>
          <w:p>
            <w:pPr/>
            <w:r>
              <w:rPr/>
              <w:t xml:space="preserve"/>
              <w:pict>
                <v:shape type="#_x0000_t75" style="width:100px;height:150px" stroked="f" filled="f">
                  <v:imagedata r:id="rId56" o:title=""/>
                </v:shape>
              </w:pict>
              <w:t xml:space="preserve"/>
            </w:r>
          </w:p>
        </w:tc>
      </w:tr>
      <w:tr>
        <w:trPr/>
        <w:tc>
          <w:tcPr>
            <w:shd w:val="clear" w:fill="green"/>
            <w:noWrap/>
          </w:tcPr>
          <w:p>
            <w:pPr/>
            <w:r>
              <w:rPr/>
              <w:t xml:space="preserve">MaP-19</w:t>
            </w:r>
          </w:p>
        </w:tc>
        <w:tc>
          <w:tcPr>
            <w:shd w:val="clear" w:fill="green"/>
            <w:noWrap/>
          </w:tcPr>
          <w:p>
            <w:pPr/>
            <w:r>
              <w:rPr/>
              <w:t xml:space="preserve">Fassade
</w:t>
            </w:r>
          </w:p>
          <w:p>
            <w:pPr/>
            <w:r>
              <w:rPr/>
              <w:t xml:space="preserve">1981
</w:t>
            </w:r>
          </w:p>
        </w:tc>
        <w:tc>
          <w:tcPr>
            <w:shd w:val="clear" w:fill="green"/>
            <w:noWrap/>
          </w:tcPr>
          <w:p>
            <w:pPr/>
            <w:r>
              <w:rPr/>
              <w:t xml:space="preserve">VM-2
</w:t>
            </w:r>
          </w:p>
          <w:p>
            <w:pPr/>
            <w:r>
              <w:rPr/>
              <w:t xml:space="preserve">Grund- und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7" o:title=""/>
                </v:shape>
              </w:pict>
              <w:t xml:space="preserve"/>
            </w:r>
          </w:p>
        </w:tc>
        <w:tc>
          <w:tcPr>
            <w:shd w:val="clear" w:fill="green"/>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VB-1</w:t>
            </w:r>
          </w:p>
        </w:tc>
        <w:tc>
          <w:tcPr>
            <w:shd w:val="clear" w:fill="orange"/>
            <w:noWrap/>
          </w:tcPr>
          <w:p>
            <w:pPr/>
            <w:r>
              <w:rPr/>
              <w:t xml:space="preserve">Dach
</w:t>
            </w:r>
          </w:p>
          <w:p>
            <w:pPr/>
            <w:r>
              <w:rPr/>
              <w:t xml:space="preserve">DG
</w:t>
            </w:r>
          </w:p>
        </w:tc>
        <w:tc>
          <w:tcPr>
            <w:shd w:val="clear" w:fill="orange"/>
            <w:noWrap/>
          </w:tcPr>
          <w:p>
            <w:pPr/>
            <w:r>
              <w:rPr/>
              <w:t xml:space="preserve">VM-4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VB-2</w:t>
            </w:r>
          </w:p>
        </w:tc>
        <w:tc>
          <w:tcPr>
            <w:shd w:val="clear" w:fill="red"/>
            <w:noWrap/>
          </w:tcPr>
          <w:p>
            <w:pPr/>
            <w:r>
              <w:rPr/>
              <w:t xml:space="preserve">Keller
</w:t>
            </w:r>
          </w:p>
          <w:p>
            <w:pPr/>
            <w:r>
              <w:rPr/>
              <w:t xml:space="preserve">UG
</w:t>
            </w:r>
          </w:p>
        </w:tc>
        <w:tc>
          <w:tcPr>
            <w:shd w:val="clear" w:fill="red"/>
            <w:noWrap/>
          </w:tcPr>
          <w:p>
            <w:pPr/>
            <w:r>
              <w:rPr/>
              <w:t xml:space="preserve">VM-10
</w:t>
            </w:r>
          </w:p>
          <w:p>
            <w:pPr/>
            <w:r>
              <w:rPr/>
              <w:t xml:space="preserve">Faserzement/ 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