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Mythenstrasse 8, 5430 Wettingen,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249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1919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1110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Rückbau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Frank van Aartsen Frank</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bitte kurz bei kunde nachfragen habe 21:51Uhr ;)</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Frank van Aartsen Frank</w:t>
            </w:r>
            <w:bookmarkEnd w:id="12"/>
            <w:r w:rsidRPr="00FF365E">
              <w:rPr>
                <w:sz w:val="24"/>
                <w:szCs w:val="24"/>
                <w:lang w:val="en-GB"/>
              </w:rPr>
              <w:t xml:space="preserve"> </w:t>
            </w:r>
            <w:bookmarkStart w:id="13" w:name="OLE_LINK13"/>
            <w:r w:rsidRPr="00FF365E">
              <w:rPr>
                <w:sz w:val="24"/>
                <w:szCs w:val="24"/>
                <w:lang w:val="en-GB"/>
              </w:rPr>
              <w:t xml:space="preserve">bitte kurz bei kunde nachfragen habe 21:51Uhr ;)</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Divers
</w:t>
            </w:r>
          </w:p>
          <w:p>
            <w:pPr/>
            <w:r>
              <w:rPr/>
              <w:t xml:space="preserve">Ganzes Haus
</w:t>
            </w:r>
          </w:p>
        </w:tc>
        <w:tc>
          <w:tcPr>
            <w:noWrap/>
          </w:tcPr>
          <w:p>
            <w:pPr/>
            <w:r>
              <w:rPr/>
              <w:t xml:space="preserve">Konstruktions-und Verkleidungsholz</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VB-1, Material behandeltes Holz</w:t>
      </w:r>
      <w:r>
        <w:rPr>
          <w:sz w:val="24"/>
          <w:szCs w:val="24"/>
        </w:rPr>
        <w:t xml:space="preserve">  </w:t>
      </w:r>
      <w:br/>
      <w:r>
        <w:rPr>
          <w:sz w:val="24"/>
          <w:szCs w:val="24"/>
        </w:rPr>
        <w:t xml:space="preserve">Behandeltes Holz aus dem Gebäude Divers muss durch instruierte Handwerker unter Beachtung der Richtlinien rückgebaut werden. Es ist mit dem LVA Code 17 02 98 S zu entsorgen, wobei keine spezifische Deponieklasse genannt wird.</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Treppe
</w:t>
            </w:r>
          </w:p>
          <w:p>
            <w:pPr/>
            <w:r>
              <w:rPr/>
              <w:t xml:space="preserve">DG
</w:t>
            </w:r>
          </w:p>
        </w:tc>
        <w:tc>
          <w:tcPr>
            <w:shd w:val="clear" w:fill="red"/>
            <w:noWrap/>
          </w:tcPr>
          <w:p>
            <w:pPr/>
            <w:r>
              <w:rPr/>
              <w:t xml:space="preserve">VM-13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Gang und Zimmer
</w:t>
            </w:r>
          </w:p>
          <w:p>
            <w:pPr/>
            <w:r>
              <w:rPr/>
              <w:t xml:space="preserve">OG
</w:t>
            </w:r>
          </w:p>
        </w:tc>
        <w:tc>
          <w:tcPr>
            <w:shd w:val="clear" w:fill="red"/>
            <w:noWrap/>
          </w:tcPr>
          <w:p>
            <w:pPr/>
            <w:r>
              <w:rPr/>
              <w:t xml:space="preserve">VM-13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Verputz
</w:t>
            </w:r>
          </w:p>
          <w:p>
            <w:pPr/>
            <w:r>
              <w:rPr/>
              <w:t xml:space="preserve">Decke und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DG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DG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yellow"/>
            <w:noWrap/>
          </w:tcPr>
          <w:p>
            <w:pPr/>
            <w:r>
              <w:rPr/>
              <w:t xml:space="preserve">MaP-6</w:t>
            </w:r>
          </w:p>
        </w:tc>
        <w:tc>
          <w:tcPr>
            <w:shd w:val="clear" w:fill="yellow"/>
            <w:noWrap/>
          </w:tcPr>
          <w:p>
            <w:pPr/>
            <w:r>
              <w:rPr/>
              <w:t xml:space="preserve">Bad
</w:t>
            </w:r>
          </w:p>
          <w:p>
            <w:pPr/>
            <w:r>
              <w:rPr/>
              <w:t xml:space="preserve">OG
</w:t>
            </w:r>
          </w:p>
        </w:tc>
        <w:tc>
          <w:tcPr>
            <w:shd w:val="clear" w:fill="yellow"/>
            <w:noWrap/>
          </w:tcPr>
          <w:p>
            <w:pPr/>
            <w:r>
              <w:rPr/>
              <w:t xml:space="preserve">VM-14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2" o:title=""/>
                </v:shape>
              </w:pict>
              <w:t xml:space="preserve"/>
            </w:r>
          </w:p>
        </w:tc>
        <w:tc>
          <w:tcPr>
            <w:shd w:val="clear" w:fill="yellow"/>
            <w:noWrap/>
          </w:tcPr>
          <w:p>
            <w:pPr/>
            <w:r>
              <w:rPr/>
              <w:t xml:space="preserve"/>
              <w:pict>
                <v:shape type="#_x0000_t75" style="width:100px;height:150px" stroked="f" filled="f">
                  <v:imagedata r:id="rId33" o:title=""/>
                </v:shape>
              </w:pict>
              <w:t xml:space="preserve"/>
            </w:r>
          </w:p>
        </w:tc>
      </w:tr>
      <w:tr>
        <w:trPr/>
        <w:tc>
          <w:tcPr>
            <w:shd w:val="clear" w:fill="yellow"/>
            <w:noWrap/>
          </w:tcPr>
          <w:p>
            <w:pPr/>
            <w:r>
              <w:rPr/>
              <w:t xml:space="preserve">MaP-7</w:t>
            </w:r>
          </w:p>
        </w:tc>
        <w:tc>
          <w:tcPr>
            <w:shd w:val="clear" w:fill="yellow"/>
            <w:noWrap/>
          </w:tcPr>
          <w:p>
            <w:pPr/>
            <w:r>
              <w:rPr/>
              <w:t xml:space="preserve">Gang
</w:t>
            </w:r>
          </w:p>
          <w:p>
            <w:pPr/>
            <w:r>
              <w:rPr/>
              <w:t xml:space="preserve">OG
</w:t>
            </w:r>
          </w:p>
        </w:tc>
        <w:tc>
          <w:tcPr>
            <w:shd w:val="clear" w:fill="yellow"/>
            <w:noWrap/>
          </w:tcPr>
          <w:p>
            <w:pPr/>
            <w:r>
              <w:rPr/>
              <w:t xml:space="preserve">VM-14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4" o:title=""/>
                </v:shape>
              </w:pict>
              <w:t xml:space="preserve"/>
            </w:r>
          </w:p>
        </w:tc>
        <w:tc>
          <w:tcPr>
            <w:shd w:val="clear" w:fill="yellow"/>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MaP-8</w:t>
            </w:r>
          </w:p>
        </w:tc>
        <w:tc>
          <w:tcPr>
            <w:shd w:val="clear" w:fill="orange"/>
            <w:noWrap/>
          </w:tcPr>
          <w:p>
            <w:pPr/>
            <w:r>
              <w:rPr/>
              <w:t xml:space="preserve">Balkon
</w:t>
            </w:r>
          </w:p>
          <w:p>
            <w:pPr/>
            <w:r>
              <w:rPr/>
              <w:t xml:space="preserve">OG
</w:t>
            </w:r>
          </w:p>
        </w:tc>
        <w:tc>
          <w:tcPr>
            <w:shd w:val="clear" w:fill="orange"/>
            <w:noWrap/>
          </w:tcPr>
          <w:p>
            <w:pPr/>
            <w:r>
              <w:rPr/>
              <w:t xml:space="preserve">VM-15
</w:t>
            </w:r>
          </w:p>
          <w:p>
            <w:pPr/>
            <w:r>
              <w:rPr/>
              <w:t xml:space="preserve">Abdichtungsbahn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Balkon
</w:t>
            </w:r>
          </w:p>
          <w:p>
            <w:pPr/>
            <w:r>
              <w:rPr/>
              <w:t xml:space="preserve">OG
</w:t>
            </w:r>
          </w:p>
        </w:tc>
        <w:tc>
          <w:tcPr>
            <w:shd w:val="clear" w:fill="red"/>
            <w:noWrap/>
          </w:tcPr>
          <w:p>
            <w:pPr/>
            <w:r>
              <w:rPr/>
              <w:t xml:space="preserve">VM-13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orange"/>
            <w:noWrap/>
          </w:tcPr>
          <w:p>
            <w:pPr/>
            <w:r>
              <w:rPr/>
              <w:t xml:space="preserve">MaP-10</w:t>
            </w:r>
          </w:p>
        </w:tc>
        <w:tc>
          <w:tcPr>
            <w:shd w:val="clear" w:fill="orange"/>
            <w:noWrap/>
          </w:tcPr>
          <w:p>
            <w:pPr/>
            <w:r>
              <w:rPr/>
              <w:t xml:space="preserve">Balkon
</w:t>
            </w:r>
          </w:p>
          <w:p>
            <w:pPr/>
            <w:r>
              <w:rPr/>
              <w:t xml:space="preserve">OG
</w:t>
            </w:r>
          </w:p>
        </w:tc>
        <w:tc>
          <w:tcPr>
            <w:shd w:val="clear" w:fill="orange"/>
            <w:noWrap/>
          </w:tcPr>
          <w:p>
            <w:pPr/>
            <w:r>
              <w:rPr/>
              <w:t xml:space="preserve">VM-16
</w:t>
            </w:r>
          </w:p>
          <w:p>
            <w:pPr/>
            <w:r>
              <w:rPr/>
              <w:t xml:space="preserve">Fensterkitt
</w:t>
            </w:r>
          </w:p>
          <w:p>
            <w:pPr/>
            <w:r>
              <w:rPr/>
              <w:t xml:space="preserve">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0" o:title=""/>
                </v:shape>
              </w:pict>
              <w:t xml:space="preserve"/>
            </w:r>
          </w:p>
        </w:tc>
        <w:tc>
          <w:tcPr>
            <w:shd w:val="clear" w:fill="orange"/>
            <w:noWrap/>
          </w:tcPr>
          <w:p>
            <w:pPr/>
            <w:r>
              <w:rPr/>
              <w:t xml:space="preserve"/>
              <w:pict>
                <v:shape type="#_x0000_t75" style="width:100px;height:150px" stroked="f" filled="f">
                  <v:imagedata r:id="rId41" o:title=""/>
                </v:shape>
              </w:pict>
              <w:t xml:space="preserve"/>
            </w:r>
          </w:p>
        </w:tc>
      </w:tr>
      <w:tr>
        <w:trPr/>
        <w:tc>
          <w:tcPr>
            <w:shd w:val="clear" w:fill="orange"/>
            <w:noWrap/>
          </w:tcPr>
          <w:p>
            <w:pPr/>
            <w:r>
              <w:rPr/>
              <w:t xml:space="preserve">MaP-11</w:t>
            </w:r>
          </w:p>
        </w:tc>
        <w:tc>
          <w:tcPr>
            <w:shd w:val="clear" w:fill="orange"/>
            <w:noWrap/>
          </w:tcPr>
          <w:p>
            <w:pPr/>
            <w:r>
              <w:rPr/>
              <w:t xml:space="preserve">ganzes Haus
</w:t>
            </w:r>
          </w:p>
          <w:p>
            <w:pPr/>
            <w:r>
              <w:rPr/>
              <w:t xml:space="preserve">alle Stockwerke
</w:t>
            </w:r>
          </w:p>
        </w:tc>
        <w:tc>
          <w:tcPr>
            <w:shd w:val="clear" w:fill="orange"/>
            <w:noWrap/>
          </w:tcPr>
          <w:p>
            <w:pPr/>
            <w:r>
              <w:rPr/>
              <w:t xml:space="preserve">VM-17
</w:t>
            </w:r>
          </w:p>
          <w:p>
            <w:pPr/>
            <w:r>
              <w:rPr/>
              <w:t xml:space="preserve">Anschlagkitt
</w:t>
            </w:r>
          </w:p>
          <w:p>
            <w:pPr/>
            <w:r>
              <w:rPr/>
              <w:t xml:space="preserve">Ranhmen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2" o:title=""/>
                </v:shape>
              </w:pict>
              <w:t xml:space="preserve"/>
            </w:r>
          </w:p>
        </w:tc>
        <w:tc>
          <w:tcPr>
            <w:shd w:val="clear" w:fill="orange"/>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Eingang
</w:t>
            </w:r>
          </w:p>
          <w:p>
            <w:pPr/>
            <w:r>
              <w:rPr/>
              <w:t xml:space="preserve">EG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Eingang und Küche
</w:t>
            </w:r>
          </w:p>
          <w:p>
            <w:pPr/>
            <w:r>
              <w:rPr/>
              <w:t xml:space="preserve">EG
</w:t>
            </w:r>
          </w:p>
        </w:tc>
        <w:tc>
          <w:tcPr>
            <w:shd w:val="clear" w:fill="red"/>
            <w:noWrap/>
          </w:tcPr>
          <w:p>
            <w:pPr/>
            <w:r>
              <w:rPr/>
              <w:t xml:space="preserve">VM-18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WC
</w:t>
            </w:r>
          </w:p>
          <w:p>
            <w:pPr/>
            <w:r>
              <w:rPr/>
              <w:t xml:space="preserve">EG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WC
</w:t>
            </w:r>
          </w:p>
          <w:p>
            <w:pPr/>
            <w:r>
              <w:rPr/>
              <w:t xml:space="preserve">EG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WC
</w:t>
            </w:r>
          </w:p>
          <w:p>
            <w:pPr/>
            <w:r>
              <w:rPr/>
              <w:t xml:space="preserve">EG
</w:t>
            </w:r>
          </w:p>
        </w:tc>
        <w:tc>
          <w:tcPr>
            <w:shd w:val="clear" w:fill="red"/>
            <w:noWrap/>
          </w:tcPr>
          <w:p>
            <w:pPr/>
            <w:r>
              <w:rPr/>
              <w:t xml:space="preserve">VM-13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WC
</w:t>
            </w:r>
          </w:p>
          <w:p>
            <w:pPr/>
            <w:r>
              <w:rPr/>
              <w:t xml:space="preserve">EG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MaP-18</w:t>
            </w:r>
          </w:p>
        </w:tc>
        <w:tc>
          <w:tcPr>
            <w:shd w:val="clear" w:fill="green"/>
            <w:noWrap/>
          </w:tcPr>
          <w:p>
            <w:pPr/>
            <w:r>
              <w:rPr/>
              <w:t xml:space="preserve">Wohnzimmer
</w:t>
            </w:r>
          </w:p>
          <w:p>
            <w:pPr/>
            <w:r>
              <w:rPr/>
              <w:t xml:space="preserve">EG
</w:t>
            </w:r>
          </w:p>
        </w:tc>
        <w:tc>
          <w:tcPr>
            <w:shd w:val="clear" w:fill="green"/>
            <w:noWrap/>
          </w:tcPr>
          <w:p>
            <w:pPr/>
            <w:r>
              <w:rPr/>
              <w:t xml:space="preserve">VM-19
</w:t>
            </w:r>
          </w:p>
          <w:p>
            <w:pPr/>
            <w:r>
              <w:rPr/>
              <w:t xml:space="preserve">Deckenpanelen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Wohnbereich
</w:t>
            </w:r>
          </w:p>
          <w:p>
            <w:pPr/>
            <w:r>
              <w:rPr/>
              <w:t xml:space="preserve">EG
</w:t>
            </w:r>
          </w:p>
        </w:tc>
        <w:tc>
          <w:tcPr>
            <w:shd w:val="clear" w:fill="red"/>
            <w:noWrap/>
          </w:tcPr>
          <w:p>
            <w:pPr/>
            <w:r>
              <w:rPr/>
              <w:t xml:space="preserve">VM-13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Küche
</w:t>
            </w:r>
          </w:p>
          <w:p>
            <w:pPr/>
            <w:r>
              <w:rPr/>
              <w:t xml:space="preserve">EG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Küche
</w:t>
            </w:r>
          </w:p>
          <w:p>
            <w:pPr/>
            <w:r>
              <w:rPr/>
              <w:t xml:space="preserve">EG
</w:t>
            </w:r>
          </w:p>
        </w:tc>
        <w:tc>
          <w:tcPr>
            <w:shd w:val="clear" w:fill="red"/>
            <w:noWrap/>
          </w:tcPr>
          <w:p>
            <w:pPr/>
            <w:r>
              <w:rPr/>
              <w:t xml:space="preserve">VM-13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green"/>
            <w:noWrap/>
          </w:tcPr>
          <w:p>
            <w:pPr/>
            <w:r>
              <w:rPr/>
              <w:t xml:space="preserve">MaP-22</w:t>
            </w:r>
          </w:p>
        </w:tc>
        <w:tc>
          <w:tcPr>
            <w:shd w:val="clear" w:fill="green"/>
            <w:noWrap/>
          </w:tcPr>
          <w:p>
            <w:pPr/>
            <w:r>
              <w:rPr/>
              <w:t xml:space="preserve">Keller
</w:t>
            </w:r>
          </w:p>
          <w:p>
            <w:pPr/>
            <w:r>
              <w:rPr/>
              <w:t xml:space="preserve">UG
</w:t>
            </w:r>
          </w:p>
        </w:tc>
        <w:tc>
          <w:tcPr>
            <w:shd w:val="clear" w:fill="green"/>
            <w:noWrap/>
          </w:tcPr>
          <w:p>
            <w:pPr/>
            <w:r>
              <w:rPr/>
              <w:t xml:space="preserve">VM-19
</w:t>
            </w:r>
          </w:p>
          <w:p>
            <w:pPr/>
            <w:r>
              <w:rPr/>
              <w:t xml:space="preserve">Deckenpanelen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4" o:title=""/>
                </v:shape>
              </w:pict>
              <w:t xml:space="preserve"/>
            </w:r>
          </w:p>
        </w:tc>
        <w:tc>
          <w:tcPr>
            <w:shd w:val="clear" w:fill="green"/>
            <w:noWrap/>
          </w:tcPr>
          <w:p>
            <w:pPr/>
            <w:r>
              <w:rPr/>
              <w:t xml:space="preserve"/>
              <w:pict>
                <v:shape type="#_x0000_t75" style="width:100px;height:150px" stroked="f" filled="f">
                  <v:imagedata r:id="rId65" o:title=""/>
                </v:shape>
              </w:pict>
              <w:t xml:space="preserve"/>
            </w:r>
          </w:p>
        </w:tc>
      </w:tr>
      <w:tr>
        <w:trPr/>
        <w:tc>
          <w:tcPr>
            <w:shd w:val="clear" w:fill="green"/>
            <w:noWrap/>
          </w:tcPr>
          <w:p>
            <w:pPr/>
            <w:r>
              <w:rPr/>
              <w:t xml:space="preserve">MaP-23</w:t>
            </w:r>
          </w:p>
        </w:tc>
        <w:tc>
          <w:tcPr>
            <w:shd w:val="clear" w:fill="green"/>
            <w:noWrap/>
          </w:tcPr>
          <w:p>
            <w:pPr/>
            <w:r>
              <w:rPr/>
              <w:t xml:space="preserve">Keller
</w:t>
            </w:r>
          </w:p>
          <w:p>
            <w:pPr/>
            <w:r>
              <w:rPr/>
              <w:t xml:space="preserve">UG
</w:t>
            </w:r>
          </w:p>
        </w:tc>
        <w:tc>
          <w:tcPr>
            <w:shd w:val="clear" w:fill="green"/>
            <w:noWrap/>
          </w:tcPr>
          <w:p>
            <w:pPr/>
            <w:r>
              <w:rPr/>
              <w:t xml:space="preserve">VM-21
</w:t>
            </w:r>
          </w:p>
          <w:p>
            <w:pPr/>
            <w:r>
              <w:rPr/>
              <w:t xml:space="preserve">bituminöser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6" o:title=""/>
                </v:shape>
              </w:pict>
              <w:t xml:space="preserve"/>
            </w:r>
          </w:p>
        </w:tc>
        <w:tc>
          <w:tcPr>
            <w:shd w:val="clear" w:fill="green"/>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VB-1</w:t>
            </w:r>
          </w:p>
        </w:tc>
        <w:tc>
          <w:tcPr>
            <w:shd w:val="clear" w:fill="orange"/>
            <w:noWrap/>
          </w:tcPr>
          <w:p>
            <w:pPr/>
            <w:r>
              <w:rPr/>
              <w:t xml:space="preserve">Divers
</w:t>
            </w:r>
          </w:p>
          <w:p>
            <w:pPr/>
            <w:r>
              <w:rPr/>
              <w:t xml:space="preserve">Ganzes Haus
</w:t>
            </w:r>
          </w:p>
        </w:tc>
        <w:tc>
          <w:tcPr>
            <w:shd w:val="clear" w:fill="orange"/>
            <w:noWrap/>
          </w:tcPr>
          <w:p>
            <w:pPr/>
            <w:r>
              <w:rPr/>
              <w:t xml:space="preserve">VM-1
</w:t>
            </w:r>
          </w:p>
          <w:p>
            <w:pPr/>
            <w:r>
              <w:rPr/>
              <w:t xml:space="preserve">behandeltes Holz
</w:t>
            </w:r>
          </w:p>
          <w:p>
            <w:pPr/>
            <w:r>
              <w:rPr/>
              <w:t xml:space="preserve">Konstruktions-und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green"/>
            <w:noWrap/>
          </w:tcPr>
          <w:p>
            <w:pPr/>
            <w:r>
              <w:rPr/>
              <w:t xml:space="preserve">VB-4</w:t>
            </w:r>
          </w:p>
        </w:tc>
        <w:tc>
          <w:tcPr>
            <w:shd w:val="clear" w:fill="green"/>
            <w:noWrap/>
          </w:tcPr>
          <w:p>
            <w:pPr/>
            <w:r>
              <w:rPr/>
              <w:t xml:space="preserve">Keller
</w:t>
            </w:r>
          </w:p>
          <w:p>
            <w:pPr/>
            <w:r>
              <w:rPr/>
              <w:t xml:space="preserve">UG
</w:t>
            </w:r>
          </w:p>
        </w:tc>
        <w:tc>
          <w:tcPr>
            <w:shd w:val="clear" w:fill="green"/>
            <w:noWrap/>
          </w:tcPr>
          <w:p>
            <w:pPr/>
            <w:r>
              <w:rPr/>
              <w:t xml:space="preserve">VM-11
</w:t>
            </w:r>
          </w:p>
          <w:p>
            <w:pPr/>
            <w:r>
              <w:rPr/>
              <w:t xml:space="preserve">neueren Datums
</w:t>
            </w:r>
          </w:p>
          <w:p>
            <w:pPr/>
            <w:r>
              <w:rPr/>
              <w:t xml:space="preserve">Heizsystem
</w:t>
            </w:r>
          </w:p>
        </w:tc>
        <w:tc>
          <w:tcPr>
            <w:shd w:val="clear" w:fill="green"/>
            <w:noWrap/>
          </w:tcPr>
          <w:p>
            <w:pPr/>
            <w:r>
              <w:rPr/>
              <w:t xml:space="preserve"/>
            </w:r>
          </w:p>
        </w:tc>
        <w:tc>
          <w:tcPr>
            <w:shd w:val="clear" w:fill="green"/>
            <w:noWrap/>
          </w:tcPr>
          <w:p>
            <w:pPr/>
            <w:r>
              <w:rPr/>
              <w:t xml:space="preserve">Miss N26.jpeg</w:t>
            </w:r>
          </w:p>
        </w:tc>
        <w:tc>
          <w:tcPr>
            <w:shd w:val="clear" w:fill="green"/>
            <w:noWrap/>
          </w:tcPr>
          <w:p>
            <w:pPr/>
            <w:r>
              <w:rPr/>
              <w:t xml:space="preserve">Miss O26.jpeg</w:t>
            </w:r>
          </w:p>
        </w:tc>
      </w:tr>
      <w:tr>
        <w:trPr/>
        <w:tc>
          <w:tcPr>
            <w:shd w:val="clear" w:fill="orange"/>
            <w:noWrap/>
          </w:tcPr>
          <w:p>
            <w:pPr/>
            <w:r>
              <w:rPr/>
              <w:t xml:space="preserve">VB-5</w:t>
            </w:r>
          </w:p>
        </w:tc>
        <w:tc>
          <w:tcPr>
            <w:shd w:val="clear" w:fill="orange"/>
            <w:noWrap/>
          </w:tcPr>
          <w:p>
            <w:pPr/>
            <w:r>
              <w:rPr/>
              <w:t xml:space="preserve">Keller
</w:t>
            </w:r>
          </w:p>
          <w:p>
            <w:pPr/>
            <w:r>
              <w:rPr/>
              <w:t xml:space="preserve">UG
</w:t>
            </w:r>
          </w:p>
        </w:tc>
        <w:tc>
          <w:tcPr>
            <w:shd w:val="clear" w:fill="orange"/>
            <w:noWrap/>
          </w:tcPr>
          <w:p>
            <w:pPr/>
            <w:r>
              <w:rPr/>
              <w:t xml:space="preserve">VM-9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green"/>
            <w:noWrap/>
          </w:tcPr>
          <w:p>
            <w:pPr/>
            <w:r>
              <w:rPr/>
              <w:t xml:space="preserve">VB-6</w:t>
            </w:r>
          </w:p>
        </w:tc>
        <w:tc>
          <w:tcPr>
            <w:shd w:val="clear" w:fill="green"/>
            <w:noWrap/>
          </w:tcPr>
          <w:p>
            <w:pPr/>
            <w:r>
              <w:rPr/>
              <w:t xml:space="preserve">Keller
</w:t>
            </w:r>
          </w:p>
          <w:p>
            <w:pPr/>
            <w:r>
              <w:rPr/>
              <w:t xml:space="preserve">UG
</w:t>
            </w:r>
          </w:p>
        </w:tc>
        <w:tc>
          <w:tcPr>
            <w:shd w:val="clear" w:fill="green"/>
            <w:noWrap/>
          </w:tcPr>
          <w:p>
            <w:pPr/>
            <w:r>
              <w:rPr/>
              <w:t xml:space="preserve">VM-20
</w:t>
            </w:r>
          </w:p>
          <w:p>
            <w:pPr/>
            <w:r>
              <w:rPr/>
              <w:t xml:space="preserve">Abflussrohr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2" o:title=""/>
                </v:shape>
              </w:pict>
              <w:t xml:space="preserve"/>
            </w:r>
          </w:p>
        </w:tc>
        <w:tc>
          <w:tcPr>
            <w:shd w:val="clear" w:fill="green"/>
            <w:noWrap/>
          </w:tcPr>
          <w:p>
            <w:pPr/>
            <w:r>
              <w:rPr/>
              <w:t xml:space="preserve"/>
              <w:pict>
                <v:shape type="#_x0000_t75" style="width:100px;height:150px" stroked="f" filled="f">
                  <v:imagedata r:id="rId73" o:title=""/>
                </v:shape>
              </w:pict>
              <w:t xml:space="preserve"/>
            </w:r>
          </w:p>
        </w:tc>
      </w:tr>
      <w:tr>
        <w:trPr/>
        <w:tc>
          <w:tcPr>
            <w:shd w:val="clear" w:fill="green"/>
            <w:noWrap/>
          </w:tcPr>
          <w:p>
            <w:pPr/>
            <w:r>
              <w:rPr/>
              <w:t xml:space="preserve">VB-7</w:t>
            </w:r>
          </w:p>
        </w:tc>
        <w:tc>
          <w:tcPr>
            <w:shd w:val="clear" w:fill="green"/>
            <w:noWrap/>
          </w:tcPr>
          <w:p>
            <w:pPr/>
            <w:r>
              <w:rPr/>
              <w:t xml:space="preserve">Keller
</w:t>
            </w:r>
          </w:p>
          <w:p>
            <w:pPr/>
            <w:r>
              <w:rPr/>
              <w:t xml:space="preserve">UG
</w:t>
            </w:r>
          </w:p>
        </w:tc>
        <w:tc>
          <w:tcPr>
            <w:shd w:val="clear" w:fill="green"/>
            <w:noWrap/>
          </w:tcPr>
          <w:p>
            <w:pPr/>
            <w:r>
              <w:rPr/>
              <w:t xml:space="preserve">VM-11
</w:t>
            </w:r>
          </w:p>
          <w:p>
            <w:pPr/>
            <w:r>
              <w:rPr/>
              <w:t xml:space="preserve">neueren Datums
</w:t>
            </w:r>
          </w:p>
          <w:p>
            <w:pPr/>
            <w:r>
              <w:rPr/>
              <w:t xml:space="preserve">Heizsystem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4" o:title=""/>
                </v:shape>
              </w:pict>
              <w:t xml:space="preserve"/>
            </w:r>
          </w:p>
        </w:tc>
        <w:tc>
          <w:tcPr>
            <w:shd w:val="clear" w:fill="green"/>
            <w:noWrap/>
          </w:tcPr>
          <w:p>
            <w:pPr/>
            <w:r>
              <w:rPr/>
              <w:t xml:space="preserve"/>
              <w:pict>
                <v:shape type="#_x0000_t75" style="width:100px;height:150px" stroked="f" filled="f">
                  <v:imagedata r:id="rId7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