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Witellikerstrasse 17, 8008 Zürich,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RI2991</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1041</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Balkonprüfen mit Checkliste</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Lilia Baumberger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Witellikerstrasse 17, 8008 Zürich</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Lilia Baumberger</w:t>
            </w:r>
            <w:bookmarkEnd w:id="12"/>
            <w:r w:rsidRPr="00FF365E">
              <w:rPr>
                <w:sz w:val="24"/>
                <w:szCs w:val="24"/>
                <w:lang w:val="en-GB"/>
              </w:rPr>
              <w:t xml:space="preserve"> </w:t>
            </w:r>
            <w:bookmarkStart w:id="13" w:name="OLE_LINK13"/>
            <w:r w:rsidRPr="00FF365E">
              <w:rPr>
                <w:sz w:val="24"/>
                <w:szCs w:val="24"/>
                <w:lang w:val="en-GB"/>
              </w:rPr>
              <w:t xml:space="preserve">Witellikerstrasse 17, 8008 Zürich</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08 July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w:t>
            </w:r>
          </w:p>
        </w:tc>
        <w:tc>
          <w:tcPr>
            <w:noWrap/>
          </w:tcPr>
          <w:p>
            <w:pPr/>
            <w:r>
              <w:rPr/>
              <w:t xml:space="preserve">Balkon
</w:t>
            </w:r>
          </w:p>
          <w:p>
            <w:pPr/>
            <w:r>
              <w:rPr/>
              <w:t xml:space="preserve">EG
</w:t>
            </w:r>
          </w:p>
          <w:p>
            <w:pPr/>
            <w:r>
              <w:rPr/>
              <w:t xml:space="preserve">Boden
</w:t>
            </w:r>
          </w:p>
        </w:tc>
        <w:tc>
          <w:tcPr>
            <w:noWrap/>
          </w:tcPr>
          <w:p>
            <w:pPr/>
            <w:r>
              <w:rPr/>
              <w:t xml:space="preserve">Boden</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MaP-1, Fliesenkleber</w:t>
      </w:r>
      <w:r>
        <w:rPr>
          <w:sz w:val="24"/>
          <w:szCs w:val="24"/>
        </w:rPr>
        <w:t xml:space="preserve">: Der Fliesenkleber aus dem Bodenbereich auf dem Balkon im Erdgeschoss ist mit Asbest kontaminiert und muss durch Schadstoffsanierer gemäss den Richtlinien EKAS 6503 Kap. 7 rückgebaut werden. Die Entsorgung erfolgt mit dem LVA-Code 17 06 05 S.</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Balkon
</w:t>
            </w:r>
          </w:p>
          <w:p>
            <w:pPr/>
            <w:r>
              <w:rPr/>
              <w:t xml:space="preserve">EG
</w:t>
            </w:r>
          </w:p>
          <w:p>
            <w:pPr/>
            <w:r>
              <w:rPr/>
              <w:t xml:space="preserve">Boden
</w:t>
            </w:r>
          </w:p>
        </w:tc>
        <w:tc>
          <w:tcPr>
            <w:shd w:val="clear" w:fill="red"/>
            <w:noWrap/>
          </w:tcPr>
          <w:p>
            <w:pPr/>
            <w:r>
              <w:rPr/>
              <w:t xml:space="preserve">VM-3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Balkon
</w:t>
            </w:r>
          </w:p>
          <w:p>
            <w:pPr/>
            <w:r>
              <w:rPr/>
              <w:t xml:space="preserve">EG
</w:t>
            </w:r>
          </w:p>
          <w:p>
            <w:pPr/>
            <w:r>
              <w:rPr/>
              <w:t xml:space="preserve">Sockel
</w:t>
            </w:r>
          </w:p>
        </w:tc>
        <w:tc>
          <w:tcPr>
            <w:shd w:val="clear" w:fill="red"/>
            <w:noWrap/>
          </w:tcPr>
          <w:p>
            <w:pPr/>
            <w:r>
              <w:rPr/>
              <w:t xml:space="preserve">VM-4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Fassade
</w:t>
            </w:r>
          </w:p>
          <w:p>
            <w:pPr/>
            <w:r>
              <w:rPr/>
              <w:t xml:space="preserve">EG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Balkon
</w:t>
            </w:r>
          </w:p>
          <w:p>
            <w:pPr/>
            <w:r>
              <w:rPr/>
              <w:t xml:space="preserve">OG/DG
</w:t>
            </w:r>
          </w:p>
          <w:p>
            <w:pPr/>
            <w:r>
              <w:rPr/>
              <w:t xml:space="preserve">Boden
</w:t>
            </w:r>
          </w:p>
        </w:tc>
        <w:tc>
          <w:tcPr>
            <w:shd w:val="clear" w:fill="red"/>
            <w:noWrap/>
          </w:tcPr>
          <w:p>
            <w:pPr/>
            <w:r>
              <w:rPr/>
              <w:t xml:space="preserve">VM-8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