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400"/>
        <w:gridCol w:w="2100"/>
        <w:gridCol w:w="2100"/>
        <w:gridCol w:w="1400"/>
        <w:gridCol w:w="3500"/>
        <w:gridCol w:w="35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Beschreibung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Proben/Visuelle Befunde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Menge/Statistik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Einstufung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Unterdach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LAP</w:t>
            </w:r>
          </w:p>
          <w:p>
            <w:pPr>
              <w:spacing w:before="0" w:after="0" w:line="240" w:lineRule="auto"/>
            </w:pPr>
            <w:r>
              <w:t>Brandschutz Beleuchtung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VB-1</w:t>
            </w:r>
          </w:p>
        </w:tc>
        <w:tc>
          <w:p>
            <w:pPr>
              <w:spacing w:before="0" w:after="0" w:line="240" w:lineRule="auto"/>
            </w:pPr>
            <w:r>
              <w:t>Quantität: 3 Stück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b9561f"/>
              </w:rPr>
              <w:t>Asbest: Ungeklärt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VM-6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VM-7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VM-8</w:t>
            </w:r>
          </w:p>
        </w:tc>
        <w:tc>
          <w:p>
            <w:pPr>
              <w:spacing w:before="0" w:after="0" w:line="240" w:lineRule="auto"/>
            </w:pPr>
            <w:r>
              <w:t>Fensterkitt </w:t>
            </w:r>
          </w:p>
          <w:p>
            <w:pPr>
              <w:spacing w:before="0" w:after="0" w:line="240" w:lineRule="auto"/>
            </w:pPr>
            <w:r>
              <w:t>Fensterflügel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VM-9</w:t>
            </w:r>
          </w:p>
        </w:tc>
        <w:tc>
          <w:p>
            <w:pPr>
              <w:spacing w:before="0" w:after="0" w:line="240" w:lineRule="auto"/>
            </w:pPr>
            <w:r>
              <w:t>Putz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MaP-8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VM-10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MaP-9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VM-11</w:t>
            </w:r>
          </w:p>
        </w:tc>
        <w:tc>
          <w:p>
            <w:pPr>
              <w:spacing w:before="0" w:after="0" w:line="240" w:lineRule="auto"/>
            </w:pPr>
            <w:r>
              <w:t>Cushio Vinyl </w:t>
            </w:r>
          </w:p>
          <w:p>
            <w:pPr>
              <w:spacing w:before="0" w:after="0" w:line="240" w:lineRule="auto"/>
            </w:pPr>
            <w:r>
              <w:t>Boden / 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MaP-10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VM-12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VM-13</w:t>
            </w:r>
          </w:p>
        </w:tc>
        <w:tc>
          <w:p>
            <w:pPr>
              <w:spacing w:before="0" w:after="0" w:line="240" w:lineRule="auto"/>
            </w:pPr>
            <w:r>
              <w:t>Cushio Vinyl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VM-14</w:t>
            </w:r>
          </w:p>
        </w:tc>
        <w:tc>
          <w:p>
            <w:pPr>
              <w:spacing w:before="0" w:after="0" w:line="240" w:lineRule="auto"/>
            </w:pPr>
            <w:r>
              <w:t>(elastische) Wandbeläge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VM-15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VM-16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VM-17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VM-18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VM-19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MaP-18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VM-20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MaP-19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VM-21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MaP-20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VM-22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/ Decke / 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VM-23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VM-24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VM-25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VM-26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VM-27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VM-28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VM-29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VM-30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MaP-28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VM-31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MaP-29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VM-32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Elektrotableau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VM-33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/ 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VM-34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MaP-30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VM-35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Fassade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VM-36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Fassade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VM-37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Fallrohr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VM-38</w:t>
            </w:r>
          </w:p>
        </w:tc>
        <w:tc>
          <w:p>
            <w:pPr>
              <w:spacing w:before="0" w:after="0" w:line="240" w:lineRule="auto"/>
            </w:pPr>
            <w:r>
              <w:t>LAP</w:t>
            </w:r>
          </w:p>
          <w:p>
            <w:pPr>
              <w:spacing w:before="0" w:after="0" w:line="240" w:lineRule="auto"/>
            </w:pPr>
            <w:r>
              <w:t>Elektrotableau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VM-39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VM-40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VM-41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Welleternit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VM-42</w:t>
            </w:r>
          </w:p>
        </w:tc>
        <w:tc>
          <w:p>
            <w:pPr>
              <w:spacing w:before="0" w:after="0" w:line="240" w:lineRule="auto"/>
            </w:pPr>
            <w:r>
              <w:t>Cushio Vinyl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VM-43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VM-44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Kachelofen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b9561f"/>
              </w:rPr>
              <w:t>Asbest: Ungeklärt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VM-45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MaP-38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VM-46</w:t>
            </w:r>
          </w:p>
        </w:tc>
        <w:tc>
          <w:p>
            <w:pPr>
              <w:spacing w:before="0" w:after="0" w:line="240" w:lineRule="auto"/>
            </w:pPr>
            <w:r>
              <w:t>Putze / Kleber </w:t>
            </w:r>
          </w:p>
          <w:p>
            <w:pPr>
              <w:spacing w:before="0" w:after="0" w:line="240" w:lineRule="auto"/>
            </w:pPr>
            <w:r>
              <w:t>Wand / Decke / Boden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VB-8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VM-47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Fassade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MaP-39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MFH. Luzernerstrasse 43,45, 6025 Neudorf</w:t>
          </w:r>
        </w:p>
        <w:p>
          <w:pPr>
            <w:spacing w:before="0" w:after="0"/>
          </w:pPr>
          <w:r>
            <w:t>483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Verdachtsmomente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