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Flims Waldhaus Pavillon 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458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162300" cy="2880000"/>
            <wp:effectExtent l="0" t="0" r="0" b="0"/>
            <wp:docPr id="156484834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408610358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