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9 m²</w:t>
            </w:r>
          </w:p>
          <w:p>
            <w:pPr>
              <w:spacing w:before="0" w:after="0" w:line="240" w:lineRule="auto"/>
            </w:pPr>
            <w:r>
              <w:t>Aussagesicherheit: 63,31 %</w:t>
            </w:r>
          </w:p>
          <w:p>
            <w:pPr>
              <w:spacing w:before="0" w:after="0" w:line="240" w:lineRule="auto"/>
            </w:pPr>
            <w:r>
              <w:t>Risikomenge: 1.98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64,999 %</w:t>
            </w:r>
          </w:p>
          <w:p>
            <w:pPr>
              <w:spacing w:before="0" w:after="0" w:line="240" w:lineRule="auto"/>
            </w:pPr>
            <w:r>
              <w:t>Risikomenge: 0.84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62,862 %</w:t>
            </w:r>
          </w:p>
          <w:p>
            <w:pPr>
              <w:spacing w:before="0" w:after="0" w:line="240" w:lineRule="auto"/>
            </w:pPr>
            <w:r>
              <w:t>Risikomenge: 2.67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2.40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Rietbergstrasse 60, 9403 Goldach</w:t>
          </w:r>
        </w:p>
        <w:p>
          <w:pPr>
            <w:spacing w:before="0" w:after="0"/>
          </w:pPr>
          <w:r>
            <w:t>448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