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Parkettkleber </w:t>
            </w:r>
          </w:p>
          <w:p>
            <w:pPr>
              <w:spacing w:before="0" w:after="0" w:line="240" w:lineRule="auto"/>
            </w:pPr>
            <w:r>
              <w:t>Bürobiden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>weiss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Cavigelli </w:t>
          </w:r>
        </w:p>
        <w:p>
          <w:pPr>
            <w:spacing w:before="0" w:after="0"/>
          </w:pPr>
          <w:r>
            <w:t>452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